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5" w:rsidRPr="008B0C65" w:rsidRDefault="008B0C65" w:rsidP="008B0C65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C6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8B0C65" w:rsidRPr="008B0C65" w:rsidRDefault="008B0C65" w:rsidP="008B0C65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C65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КРАСНОДАРСКОГО КРАЯ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C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0C65">
        <w:rPr>
          <w:rFonts w:ascii="Times New Roman" w:eastAsia="Times New Roman" w:hAnsi="Times New Roman" w:cs="Times New Roman"/>
          <w:caps/>
          <w:sz w:val="24"/>
          <w:szCs w:val="24"/>
        </w:rPr>
        <w:t>ейский ПОЛИПРОФИЛЬНЫЙ КОЛЛЕДЖ</w:t>
      </w:r>
      <w:r w:rsidRPr="008B0C6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профессионального образования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bCs/>
          <w:sz w:val="28"/>
          <w:szCs w:val="28"/>
        </w:rPr>
        <w:t>Среднее профессиональное образование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bCs/>
          <w:sz w:val="28"/>
          <w:szCs w:val="28"/>
        </w:rPr>
        <w:t>программа подготовки специалистов среднего звена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8B0C65">
        <w:rPr>
          <w:rFonts w:ascii="Times New Roman" w:eastAsia="Times New Roman" w:hAnsi="Times New Roman" w:cs="Times New Roman"/>
          <w:bCs/>
          <w:sz w:val="28"/>
          <w:szCs w:val="28"/>
        </w:rPr>
        <w:t>21.02.19 Землеустройство</w:t>
      </w:r>
    </w:p>
    <w:p w:rsidR="008B0C65" w:rsidRPr="008B0C65" w:rsidRDefault="008B0C65" w:rsidP="008B0C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0C65" w:rsidRPr="008B0C65" w:rsidRDefault="008B0C65" w:rsidP="008B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0C65" w:rsidRPr="008B0C65" w:rsidRDefault="008B0C65" w:rsidP="008B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0C65" w:rsidRPr="008B0C65" w:rsidRDefault="008B0C65" w:rsidP="008B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0C65" w:rsidRPr="008B0C65" w:rsidRDefault="008B0C65" w:rsidP="008B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8B0C65" w:rsidRPr="008B0C65" w:rsidTr="00092857">
        <w:tc>
          <w:tcPr>
            <w:tcW w:w="2943" w:type="dxa"/>
            <w:shd w:val="clear" w:color="auto" w:fill="auto"/>
          </w:tcPr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Квалификация(и) выпускника:</w:t>
            </w:r>
            <w:r w:rsidRPr="008B0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по землеустройству</w:t>
            </w: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8B0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  <w:r w:rsidRPr="008B0C65">
              <w:rPr>
                <w:rFonts w:ascii="Times New Roman" w:eastAsia="Times New Roman" w:hAnsi="Times New Roman" w:cs="Times New Roman"/>
                <w:sz w:val="28"/>
                <w:szCs w:val="28"/>
              </w:rPr>
              <w:t>: 3 года 10 месяцев</w:t>
            </w: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C6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B0C65" w:rsidRPr="008B0C65" w:rsidRDefault="008B0C65" w:rsidP="00092857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0C65" w:rsidRPr="008B0C65" w:rsidRDefault="008B0C65" w:rsidP="008B0C6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Pr="008B0C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0C65" w:rsidRPr="008B0C65" w:rsidRDefault="008B0C65" w:rsidP="008B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57636332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8B0C65" w:rsidRPr="008B0C65" w:rsidRDefault="008B0C65" w:rsidP="008B0C65">
          <w:pPr>
            <w:pStyle w:val="ab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8B0C65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8B0C65" w:rsidRDefault="008B0C65">
          <w:pPr>
            <w:pStyle w:val="11"/>
            <w:tabs>
              <w:tab w:val="right" w:leader="dot" w:pos="9345"/>
            </w:tabs>
            <w:rPr>
              <w:noProof/>
            </w:rPr>
          </w:pPr>
          <w:r w:rsidRPr="008B0C6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B0C6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0C6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753078" w:history="1"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-4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1.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Общие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3079" w:history="1"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2.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Общая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-2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характеристика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образовательной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  <w:spacing w:val="-5"/>
              </w:rPr>
              <w:t xml:space="preserve"> </w:t>
            </w:r>
            <w:r w:rsidRPr="00C71056">
              <w:rPr>
                <w:rStyle w:val="ac"/>
                <w:rFonts w:ascii="Times New Roman" w:eastAsia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3080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Характеристика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8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профессиональной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деятельности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3081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4.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Требования к результатам освоения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82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4.1.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Общие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83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4.2.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Профессиональные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3084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5.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Структура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85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5.1.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86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5.2.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Календарный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учебный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87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5.3. 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3088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6.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Условия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реализации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89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6.1.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Требования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к материально-техническому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9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оснащению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90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6.2. Требования к учебно-методическому обеспечению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91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6.3. Требования к практической подготовке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92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6.4. Требования к организации воспитания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93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6.5. Требования к кадровым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3094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6.6. Требования к финансовым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Default="008B0C6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3095" w:history="1">
            <w:r w:rsidRPr="00C71056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C71056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C71056">
              <w:rPr>
                <w:rStyle w:val="ac"/>
                <w:rFonts w:ascii="Times New Roman" w:hAnsi="Times New Roman" w:cs="Times New Roman"/>
                <w:noProof/>
              </w:rPr>
              <w:t>7. Формирование оценочных средств для проведения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C65" w:rsidRPr="008B0C65" w:rsidRDefault="008B0C65" w:rsidP="008B0C65">
          <w:r w:rsidRPr="008B0C6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B0C65" w:rsidRPr="008B0C65" w:rsidRDefault="008B0C65" w:rsidP="008B0C65">
      <w:pPr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br w:type="page"/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lastRenderedPageBreak/>
        <w:t>Приложение I. Учебный план</w:t>
      </w:r>
    </w:p>
    <w:p w:rsidR="008B0C65" w:rsidRPr="008B0C65" w:rsidRDefault="008B0C65" w:rsidP="008B0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                           Календарный учебный график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II. Программы учебных дисциплин, профессиональных модулей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65">
        <w:rPr>
          <w:rFonts w:ascii="Times New Roman" w:hAnsi="Times New Roman" w:cs="Times New Roman"/>
          <w:b/>
          <w:sz w:val="28"/>
          <w:szCs w:val="28"/>
        </w:rPr>
        <w:t>1. Программы учебных дисциплин общеобразовательного цикла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1.1. Программа учебной дисциплины ОУДб.01 Русский язык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1.2. Программа учебной дисциплины ОУДб.02 Литература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1.3. Программа учебной дисциплины ОУДб.03 История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1.4. Программа учебной дисциплины ОУДб.04 Обществознание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1.5. Программа учебной дисциплины ОУДб.05 География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Приложение 1.6. Программа учебной дисциплины ОУДб.06 Иностранный язык 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1.7. Программа учебной дисциплины ОУДб.07 Информатика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1.8. Программа учебной дисциплины ОУДб.08 Физическая культура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1.9. Программа учебной дисциплины ОУДб.09 Основы безопасности жизнедеятельности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1.10. Программа учебной дисциплины ОУДб.10 Химия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1.11. Программа учебной дисциплины ОУДб.11 Биология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1.12. Программа учебной дисциплины ОУДп.12 Математика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1.13. Программа учебной дисциплины ОУДп.13 Физика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1.14. Программа учебной дисциплины УД.14 Основы проектно-исследовательской деятельности (Индивидуальный проект)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65">
        <w:rPr>
          <w:rFonts w:ascii="Times New Roman" w:hAnsi="Times New Roman" w:cs="Times New Roman"/>
          <w:b/>
          <w:sz w:val="28"/>
          <w:szCs w:val="28"/>
        </w:rPr>
        <w:t>2. Программы учебных дисциплин социально-гуманитарного цикла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2.1. Программа учебной дисциплины СГ.01 История России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2.2. Программа учебной дисциплины СГ.02 Иностранный язык в профессиональной деятельности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2.3. Программа учебной дисциплины СГ.03 Безопасность жизнедеятельности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2.4. Программа учебной дисциплины СГ.04 Физическая культура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2.5. Программа учебной дисциплины СГ.05 Основы предпринимательской деятельности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2.6. Программа учебной дисциплины СГ.06 Статистика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2.7. Программа учебной дисциплины СГ.07 Экономический анализ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2.8. Программа учебной дисциплины СГ.08 Основы экономической теории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2.9. Программа учебной дисциплины СГ.09 Основы финансовой грамотности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65">
        <w:rPr>
          <w:rFonts w:ascii="Times New Roman" w:hAnsi="Times New Roman" w:cs="Times New Roman"/>
          <w:b/>
          <w:sz w:val="28"/>
          <w:szCs w:val="28"/>
        </w:rPr>
        <w:t>3. Программы учебных дисциплин общепрофессионального цикла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3.1. Программа учебной дисциплины ОП.01 Математические методы решения прикладных профессиональных задач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3.2. Программа учебной дисциплины ОП.02 Информационные технологии в профессиональной деятельности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lastRenderedPageBreak/>
        <w:t>Приложение 3.3. Программа учебной дисциплины ОП.03 Основы геодезии и картографии, топографическая графика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3.4. Программа учебной дисциплины ОП.04 Здания и сооружения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3.5. Программа учебной дисциплины ОП.05 Основы геологии, геоморфологии, почвоведения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3.6. Программа учебной дисциплины ОП.06 Основы экономики организации, менеджмента и маркетинга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3.7. Программа учебной дисциплины ОП.07 Правовое обеспечение профессиональной деятельности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3.8. Программа учебной дисциплины ОП.08 Документационное обеспечение управления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3.9. Программа учебной дисциплины ОП.09 Земельное право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65">
        <w:rPr>
          <w:rFonts w:ascii="Times New Roman" w:hAnsi="Times New Roman" w:cs="Times New Roman"/>
          <w:b/>
          <w:sz w:val="28"/>
          <w:szCs w:val="28"/>
        </w:rPr>
        <w:t>4. Программы профессиональных модулей профессионального цикла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Приложение 4.1. Программа профессионального модуля ПМ.01 </w:t>
      </w:r>
      <w:r w:rsidRPr="008B0C65">
        <w:rPr>
          <w:rFonts w:ascii="Times New Roman" w:hAnsi="Times New Roman" w:cs="Times New Roman"/>
          <w:bCs/>
          <w:sz w:val="28"/>
          <w:szCs w:val="28"/>
        </w:rPr>
        <w:t>Подготовка, планирование и выполнение полевых и камеральных работ по инженерно-геодезическим изысканиям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Приложение 4.2. Программа профессионального модуля ПМ.02 </w:t>
      </w:r>
      <w:r w:rsidRPr="008B0C65">
        <w:rPr>
          <w:rFonts w:ascii="Times New Roman" w:hAnsi="Times New Roman" w:cs="Times New Roman"/>
          <w:bCs/>
          <w:sz w:val="28"/>
          <w:szCs w:val="28"/>
        </w:rPr>
        <w:t>Проведение технической инвентаризации и технической оценки объектов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Приложение 4.3. Программа профессионального модуля ПМ.03 </w:t>
      </w:r>
      <w:r w:rsidRPr="008B0C65">
        <w:rPr>
          <w:rFonts w:ascii="Times New Roman" w:hAnsi="Times New Roman" w:cs="Times New Roman"/>
          <w:bCs/>
          <w:sz w:val="28"/>
          <w:szCs w:val="28"/>
        </w:rPr>
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4.4. Программа профессионального модуля ПМ.04 Осуществление контроля использования и охраны земельных ресурсов и окружающей среды, мониторинг земель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4.5. Программа профессионального модуля ПМ.05 Выполнение работ по одной или нескольким профессиям рабочих, должностям служащих</w:t>
      </w:r>
    </w:p>
    <w:p w:rsidR="008B0C65" w:rsidRPr="008B0C65" w:rsidRDefault="008B0C65" w:rsidP="008B0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Приложение III. Рабочая программа воспитания и календарный план воспитательной работы</w:t>
      </w:r>
    </w:p>
    <w:p w:rsidR="008B0C65" w:rsidRPr="008B0C65" w:rsidRDefault="008B0C65" w:rsidP="008B0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B0C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0C65">
        <w:rPr>
          <w:rFonts w:ascii="Times New Roman" w:hAnsi="Times New Roman" w:cs="Times New Roman"/>
          <w:sz w:val="28"/>
          <w:szCs w:val="28"/>
        </w:rPr>
        <w:t>. Фонды оценочных средств</w:t>
      </w:r>
    </w:p>
    <w:p w:rsidR="008B0C65" w:rsidRPr="008B0C65" w:rsidRDefault="008B0C65" w:rsidP="008B0C65">
      <w:pPr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br w:type="page"/>
      </w:r>
    </w:p>
    <w:p w:rsidR="008B0C65" w:rsidRPr="008B0C65" w:rsidRDefault="008B0C65" w:rsidP="008B0C6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144753078"/>
      <w:r w:rsidRPr="008B0C6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8B0C65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1.</w:t>
      </w:r>
      <w:r w:rsidRPr="008B0C6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Общие</w:t>
      </w:r>
      <w:r w:rsidRPr="008B0C6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положения</w:t>
      </w:r>
      <w:bookmarkEnd w:id="1"/>
    </w:p>
    <w:p w:rsidR="008B0C65" w:rsidRPr="008B0C65" w:rsidRDefault="008B0C65" w:rsidP="008B0C65">
      <w:pPr>
        <w:pStyle w:val="af"/>
        <w:numPr>
          <w:ilvl w:val="1"/>
          <w:numId w:val="1"/>
        </w:numPr>
        <w:tabs>
          <w:tab w:val="left" w:pos="1342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 xml:space="preserve">Настоящая основная образовательная программа </w:t>
      </w:r>
      <w:r w:rsidRPr="008B0C65">
        <w:rPr>
          <w:bCs/>
          <w:sz w:val="28"/>
          <w:szCs w:val="28"/>
        </w:rPr>
        <w:t>среднего профессионального образования</w:t>
      </w:r>
      <w:r w:rsidRPr="008B0C65">
        <w:rPr>
          <w:sz w:val="28"/>
          <w:szCs w:val="28"/>
        </w:rPr>
        <w:t xml:space="preserve"> (далее – ООП, образовательная программа) по специальности</w:t>
      </w:r>
      <w:r w:rsidRPr="008B0C65">
        <w:rPr>
          <w:spacing w:val="-57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среднего профессионального образования </w:t>
      </w:r>
      <w:r w:rsidRPr="008B0C65">
        <w:rPr>
          <w:b/>
          <w:sz w:val="28"/>
        </w:rPr>
        <w:t>21.02.19 Землеустройство</w:t>
      </w:r>
      <w:r w:rsidRPr="008B0C65">
        <w:rPr>
          <w:sz w:val="28"/>
          <w:szCs w:val="28"/>
        </w:rPr>
        <w:t xml:space="preserve"> разработана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на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основе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федерального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государственного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стандарта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среднего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профессионального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образования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специальности </w:t>
      </w:r>
      <w:r w:rsidRPr="008B0C65">
        <w:rPr>
          <w:b/>
          <w:sz w:val="28"/>
        </w:rPr>
        <w:t>21.02.19 Землеустройство</w:t>
      </w:r>
      <w:r w:rsidRPr="008B0C65">
        <w:rPr>
          <w:sz w:val="28"/>
          <w:szCs w:val="28"/>
        </w:rPr>
        <w:t>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утвержденного</w:t>
      </w:r>
      <w:r w:rsidRPr="008B0C65">
        <w:rPr>
          <w:spacing w:val="16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Приказом</w:t>
      </w:r>
      <w:r w:rsidRPr="008B0C65">
        <w:rPr>
          <w:spacing w:val="17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Министерства просвещения РФ от </w:t>
      </w:r>
      <w:r w:rsidRPr="008B0C65">
        <w:rPr>
          <w:sz w:val="28"/>
          <w:szCs w:val="24"/>
        </w:rPr>
        <w:t xml:space="preserve">18 мая 2022г. № 339, зарегистрированного в Минюсте РФ 21 июня 2022 г. № </w:t>
      </w:r>
      <w:r w:rsidRPr="008B0C65">
        <w:rPr>
          <w:sz w:val="28"/>
          <w:szCs w:val="24"/>
          <w:shd w:val="clear" w:color="auto" w:fill="FFFFFF"/>
        </w:rPr>
        <w:t>68941</w:t>
      </w:r>
      <w:r w:rsidRPr="008B0C65">
        <w:rPr>
          <w:sz w:val="28"/>
          <w:szCs w:val="28"/>
        </w:rPr>
        <w:t xml:space="preserve"> (</w:t>
      </w:r>
      <w:r w:rsidRPr="008B0C65">
        <w:rPr>
          <w:spacing w:val="1"/>
          <w:sz w:val="28"/>
          <w:szCs w:val="28"/>
        </w:rPr>
        <w:t xml:space="preserve">далее - </w:t>
      </w:r>
      <w:r w:rsidRPr="008B0C65">
        <w:rPr>
          <w:sz w:val="28"/>
          <w:szCs w:val="28"/>
        </w:rPr>
        <w:t>ФГОС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СПО).</w:t>
      </w:r>
    </w:p>
    <w:p w:rsidR="008B0C65" w:rsidRPr="008B0C65" w:rsidRDefault="008B0C65" w:rsidP="008B0C65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ООП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определяет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объем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содержание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среднего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профессионального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образования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специальности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b/>
          <w:sz w:val="28"/>
        </w:rPr>
        <w:t>21.02.19 Землеустройство</w:t>
      </w:r>
      <w:r w:rsidRPr="008B0C65">
        <w:rPr>
          <w:spacing w:val="-1"/>
          <w:sz w:val="28"/>
          <w:szCs w:val="28"/>
        </w:rPr>
        <w:t>,</w:t>
      </w:r>
      <w:r w:rsidRPr="008B0C65">
        <w:rPr>
          <w:spacing w:val="-15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планируемые</w:t>
      </w:r>
      <w:r w:rsidRPr="008B0C65">
        <w:rPr>
          <w:spacing w:val="-11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результаты</w:t>
      </w:r>
      <w:r w:rsidRPr="008B0C65">
        <w:rPr>
          <w:spacing w:val="-10"/>
          <w:sz w:val="28"/>
          <w:szCs w:val="28"/>
        </w:rPr>
        <w:t xml:space="preserve"> </w:t>
      </w:r>
      <w:r w:rsidRPr="008B0C65">
        <w:rPr>
          <w:sz w:val="28"/>
          <w:szCs w:val="28"/>
        </w:rPr>
        <w:t>освоения</w:t>
      </w:r>
      <w:r w:rsidRPr="008B0C65">
        <w:rPr>
          <w:spacing w:val="-12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образовательной</w:t>
      </w:r>
      <w:r w:rsidRPr="008B0C65">
        <w:rPr>
          <w:spacing w:val="-12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программы,</w:t>
      </w:r>
      <w:r w:rsidRPr="008B0C65">
        <w:rPr>
          <w:spacing w:val="-15"/>
          <w:sz w:val="28"/>
          <w:szCs w:val="28"/>
        </w:rPr>
        <w:t xml:space="preserve"> </w:t>
      </w:r>
      <w:r w:rsidRPr="008B0C65">
        <w:rPr>
          <w:sz w:val="28"/>
          <w:szCs w:val="28"/>
        </w:rPr>
        <w:t>условия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образовательной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z w:val="28"/>
          <w:szCs w:val="28"/>
        </w:rPr>
        <w:t>деятельности.</w:t>
      </w:r>
    </w:p>
    <w:p w:rsidR="008B0C65" w:rsidRPr="008B0C65" w:rsidRDefault="008B0C65" w:rsidP="008B0C65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ООП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разработана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для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реализации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на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базе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основного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общего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8B0C65" w:rsidRPr="008B0C65" w:rsidRDefault="008B0C65" w:rsidP="008B0C65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Нормативные основания для разработки ООП: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Федеральный закон от 29 декабря 2012 г. № 273-ФЗ «Об образовании в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Российской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Федерации» (Принят Государственной думой 21.12.2012. Одобрен Советом Федераций 26.12.2012) (с изменениями и дополнениями);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rFonts w:cs="Calibri"/>
          <w:sz w:val="28"/>
          <w:szCs w:val="28"/>
        </w:rPr>
        <w:t xml:space="preserve">Приказ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</w:t>
      </w:r>
      <w:r w:rsidRPr="008B0C65">
        <w:rPr>
          <w:sz w:val="28"/>
          <w:szCs w:val="28"/>
        </w:rPr>
        <w:t>(с изменениями и дополнениями)</w:t>
      </w:r>
      <w:r w:rsidRPr="008B0C65">
        <w:rPr>
          <w:rFonts w:cs="Calibri"/>
          <w:sz w:val="28"/>
          <w:szCs w:val="28"/>
        </w:rPr>
        <w:t>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8B0C65">
        <w:rPr>
          <w:sz w:val="28"/>
          <w:szCs w:val="28"/>
        </w:rPr>
        <w:t xml:space="preserve">арегистрировано в Минюсте России 11.09.2020 № 59778) </w:t>
      </w:r>
      <w:r w:rsidRPr="008B0C65">
        <w:rPr>
          <w:bCs/>
          <w:sz w:val="28"/>
          <w:szCs w:val="28"/>
        </w:rPr>
        <w:t>(с изменениями и дополнениями)</w:t>
      </w:r>
      <w:r w:rsidRPr="008B0C65">
        <w:rPr>
          <w:b/>
          <w:bCs/>
          <w:sz w:val="28"/>
          <w:szCs w:val="28"/>
        </w:rPr>
        <w:t>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Приказ Минобрнауки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 (с изменениями и дополнениями);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 xml:space="preserve">Приказ Министерства просвещения РФ от </w:t>
      </w:r>
      <w:r w:rsidRPr="008B0C65">
        <w:rPr>
          <w:sz w:val="28"/>
          <w:szCs w:val="24"/>
        </w:rPr>
        <w:t>18 мая 2022г. № 339</w:t>
      </w:r>
      <w:r w:rsidRPr="008B0C65">
        <w:rPr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8B0C65">
        <w:rPr>
          <w:sz w:val="28"/>
        </w:rPr>
        <w:t>21.02.19 Землеустройство</w:t>
      </w:r>
      <w:r w:rsidRPr="008B0C65">
        <w:rPr>
          <w:sz w:val="28"/>
          <w:szCs w:val="28"/>
        </w:rPr>
        <w:t>» (зарегистрирован в Минюсте России 21.06.2022 № 68941);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bCs/>
          <w:kern w:val="36"/>
          <w:sz w:val="28"/>
          <w:szCs w:val="28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 </w:t>
      </w:r>
      <w:r w:rsidRPr="008B0C65">
        <w:rPr>
          <w:bCs/>
          <w:sz w:val="28"/>
          <w:szCs w:val="28"/>
        </w:rPr>
        <w:t>(с изменениями и дополнениями)</w:t>
      </w:r>
      <w:r w:rsidRPr="008B0C65">
        <w:rPr>
          <w:bCs/>
          <w:kern w:val="36"/>
          <w:sz w:val="28"/>
          <w:szCs w:val="28"/>
        </w:rPr>
        <w:t>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 xml:space="preserve">Приказ Министерства труда и социальной защиты Российской </w:t>
      </w:r>
      <w:r w:rsidRPr="008B0C65">
        <w:rPr>
          <w:bCs/>
          <w:sz w:val="28"/>
          <w:szCs w:val="28"/>
        </w:rPr>
        <w:lastRenderedPageBreak/>
        <w:t xml:space="preserve">Федерации </w:t>
      </w:r>
      <w:r w:rsidRPr="008B0C65">
        <w:rPr>
          <w:bCs/>
          <w:iCs/>
          <w:sz w:val="28"/>
          <w:szCs w:val="28"/>
        </w:rPr>
        <w:t>от 12 октября 2021г., N 718н</w:t>
      </w:r>
      <w:r w:rsidRPr="008B0C65">
        <w:rPr>
          <w:bCs/>
          <w:sz w:val="28"/>
          <w:szCs w:val="28"/>
        </w:rPr>
        <w:t xml:space="preserve"> «Об утверждении профессионального стандарта </w:t>
      </w:r>
      <w:r w:rsidRPr="008B0C65">
        <w:rPr>
          <w:bCs/>
          <w:i/>
          <w:iCs/>
          <w:sz w:val="28"/>
          <w:szCs w:val="28"/>
        </w:rPr>
        <w:t>«</w:t>
      </w:r>
      <w:r w:rsidRPr="008B0C65">
        <w:rPr>
          <w:bCs/>
          <w:sz w:val="28"/>
          <w:szCs w:val="28"/>
        </w:rPr>
        <w:t>Специалист в сфере кадастрового учета и государственной регистрации прав</w:t>
      </w:r>
      <w:r w:rsidRPr="008B0C65">
        <w:rPr>
          <w:bCs/>
          <w:iCs/>
          <w:sz w:val="28"/>
          <w:szCs w:val="28"/>
        </w:rPr>
        <w:t>»</w:t>
      </w:r>
      <w:r w:rsidRPr="008B0C65">
        <w:rPr>
          <w:bCs/>
          <w:sz w:val="28"/>
          <w:szCs w:val="28"/>
        </w:rPr>
        <w:t xml:space="preserve">;  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32"/>
          <w:szCs w:val="28"/>
        </w:rPr>
      </w:pPr>
      <w:r w:rsidRPr="008B0C65">
        <w:rPr>
          <w:bCs/>
          <w:sz w:val="28"/>
          <w:szCs w:val="24"/>
        </w:rPr>
        <w:t xml:space="preserve">Приказ Министерства труда и социальной защиты Российской Федерации </w:t>
      </w:r>
      <w:r w:rsidRPr="008B0C65">
        <w:rPr>
          <w:sz w:val="28"/>
          <w:szCs w:val="24"/>
        </w:rPr>
        <w:t xml:space="preserve">от </w:t>
      </w:r>
      <w:r w:rsidRPr="008B0C65">
        <w:rPr>
          <w:iCs/>
          <w:sz w:val="28"/>
          <w:szCs w:val="24"/>
        </w:rPr>
        <w:t>21октября 2021 года N 746н</w:t>
      </w:r>
      <w:r w:rsidRPr="008B0C65">
        <w:rPr>
          <w:bCs/>
          <w:sz w:val="28"/>
          <w:szCs w:val="24"/>
        </w:rPr>
        <w:t xml:space="preserve"> «Об утверждении профессионального стандарта </w:t>
      </w:r>
      <w:r w:rsidRPr="008B0C65">
        <w:rPr>
          <w:bCs/>
          <w:i/>
          <w:iCs/>
          <w:sz w:val="28"/>
          <w:szCs w:val="24"/>
        </w:rPr>
        <w:t>«</w:t>
      </w:r>
      <w:r w:rsidRPr="008B0C65">
        <w:rPr>
          <w:sz w:val="28"/>
          <w:szCs w:val="24"/>
        </w:rPr>
        <w:t>Специалист в области инженерно-геодезических изысканий</w:t>
      </w:r>
      <w:r w:rsidRPr="008B0C65">
        <w:rPr>
          <w:bCs/>
          <w:i/>
          <w:iCs/>
          <w:sz w:val="28"/>
          <w:szCs w:val="24"/>
        </w:rPr>
        <w:t>»</w:t>
      </w:r>
      <w:r w:rsidRPr="008B0C65">
        <w:rPr>
          <w:bCs/>
          <w:iCs/>
          <w:sz w:val="28"/>
          <w:szCs w:val="24"/>
        </w:rPr>
        <w:t>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36"/>
          <w:szCs w:val="28"/>
        </w:rPr>
      </w:pPr>
      <w:r w:rsidRPr="008B0C65">
        <w:rPr>
          <w:bCs/>
          <w:sz w:val="28"/>
          <w:szCs w:val="24"/>
        </w:rPr>
        <w:t xml:space="preserve">Приказ Министерства труда и социальной защиты Российской Федерации </w:t>
      </w:r>
      <w:r w:rsidRPr="008B0C65">
        <w:rPr>
          <w:iCs/>
          <w:sz w:val="28"/>
          <w:szCs w:val="24"/>
        </w:rPr>
        <w:t>от 29 июня 2021 года  N 434н</w:t>
      </w:r>
      <w:r w:rsidRPr="008B0C65">
        <w:rPr>
          <w:bCs/>
          <w:sz w:val="28"/>
          <w:szCs w:val="24"/>
        </w:rPr>
        <w:t xml:space="preserve"> «Об утверждении профессионального стандарта </w:t>
      </w:r>
      <w:r w:rsidRPr="008B0C65">
        <w:rPr>
          <w:bCs/>
          <w:iCs/>
          <w:sz w:val="28"/>
          <w:szCs w:val="24"/>
        </w:rPr>
        <w:t>«</w:t>
      </w:r>
      <w:r w:rsidRPr="008B0C65">
        <w:rPr>
          <w:sz w:val="28"/>
          <w:szCs w:val="24"/>
        </w:rPr>
        <w:t>Землеустроитель</w:t>
      </w:r>
      <w:r w:rsidRPr="008B0C65">
        <w:rPr>
          <w:bCs/>
          <w:iCs/>
          <w:sz w:val="28"/>
          <w:szCs w:val="24"/>
        </w:rPr>
        <w:t>»;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36"/>
          <w:szCs w:val="28"/>
        </w:rPr>
      </w:pPr>
      <w:r w:rsidRPr="008B0C65">
        <w:rPr>
          <w:bCs/>
          <w:sz w:val="28"/>
          <w:szCs w:val="24"/>
        </w:rPr>
        <w:t xml:space="preserve">Приказ Министерства труда и социальной защиты Российской Федерации </w:t>
      </w:r>
      <w:r w:rsidRPr="008B0C65">
        <w:rPr>
          <w:iCs/>
          <w:sz w:val="28"/>
          <w:szCs w:val="24"/>
        </w:rPr>
        <w:t>от 2 сентября 2020 года N 562н</w:t>
      </w:r>
      <w:r w:rsidRPr="008B0C65">
        <w:rPr>
          <w:bCs/>
          <w:sz w:val="28"/>
          <w:szCs w:val="24"/>
        </w:rPr>
        <w:t xml:space="preserve"> «Об утверждении профессионального стандарта </w:t>
      </w:r>
      <w:r w:rsidRPr="008B0C65">
        <w:rPr>
          <w:bCs/>
          <w:i/>
          <w:iCs/>
          <w:sz w:val="28"/>
          <w:szCs w:val="24"/>
        </w:rPr>
        <w:t>«</w:t>
      </w:r>
      <w:r w:rsidRPr="008B0C65">
        <w:rPr>
          <w:iCs/>
          <w:sz w:val="28"/>
          <w:szCs w:val="24"/>
        </w:rPr>
        <w:t>Специалист по определению кадастровой стоимости</w:t>
      </w:r>
      <w:r w:rsidRPr="008B0C65">
        <w:rPr>
          <w:bCs/>
          <w:iCs/>
          <w:sz w:val="28"/>
          <w:szCs w:val="24"/>
        </w:rPr>
        <w:t>»;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 xml:space="preserve">Закон </w:t>
      </w:r>
      <w:r w:rsidRPr="008B0C65">
        <w:rPr>
          <w:bCs/>
          <w:sz w:val="28"/>
          <w:szCs w:val="28"/>
        </w:rPr>
        <w:t xml:space="preserve">Краснодарского края от 16 июля 2013 года № 2770-КЗ «Об образовании в Краснодарском крае» </w:t>
      </w:r>
      <w:r w:rsidRPr="008B0C65">
        <w:rPr>
          <w:sz w:val="28"/>
          <w:szCs w:val="28"/>
        </w:rPr>
        <w:t>(с изменениями и дополнениями)</w:t>
      </w:r>
      <w:r w:rsidRPr="008B0C65">
        <w:rPr>
          <w:bCs/>
          <w:sz w:val="28"/>
          <w:szCs w:val="28"/>
        </w:rPr>
        <w:t>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«Ейский полипрофильный колледж» (далее - ГБПОУ КК ЕПК, Колледж);</w:t>
      </w:r>
    </w:p>
    <w:p w:rsidR="008B0C65" w:rsidRPr="008B0C65" w:rsidRDefault="008B0C65" w:rsidP="008B0C65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Локальные нормативные акты ГБПОУ КК ЕПК</w:t>
      </w:r>
      <w:r w:rsidRPr="008B0C65">
        <w:rPr>
          <w:sz w:val="28"/>
          <w:szCs w:val="28"/>
        </w:rPr>
        <w:t>.</w:t>
      </w:r>
    </w:p>
    <w:p w:rsidR="008B0C65" w:rsidRPr="008B0C65" w:rsidRDefault="008B0C65" w:rsidP="008B0C65">
      <w:pPr>
        <w:pStyle w:val="af"/>
        <w:numPr>
          <w:ilvl w:val="1"/>
          <w:numId w:val="1"/>
        </w:numPr>
        <w:tabs>
          <w:tab w:val="left" w:pos="1338"/>
          <w:tab w:val="left" w:pos="10050"/>
        </w:tabs>
        <w:ind w:left="0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Перечень сокращений, используемых</w:t>
      </w:r>
      <w:r w:rsidRPr="008B0C65">
        <w:rPr>
          <w:spacing w:val="-9"/>
          <w:sz w:val="28"/>
          <w:szCs w:val="28"/>
        </w:rPr>
        <w:t xml:space="preserve"> </w:t>
      </w:r>
      <w:r w:rsidRPr="008B0C65">
        <w:rPr>
          <w:sz w:val="28"/>
          <w:szCs w:val="28"/>
        </w:rPr>
        <w:t>в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тексте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ООП:</w:t>
      </w:r>
    </w:p>
    <w:p w:rsidR="008B0C65" w:rsidRPr="008B0C65" w:rsidRDefault="008B0C65" w:rsidP="008B0C65">
      <w:pPr>
        <w:pStyle w:val="ad"/>
        <w:tabs>
          <w:tab w:val="left" w:pos="10050"/>
        </w:tabs>
        <w:spacing w:before="41"/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ФГОС</w:t>
      </w:r>
      <w:r w:rsidRPr="008B0C65">
        <w:rPr>
          <w:spacing w:val="5"/>
          <w:sz w:val="28"/>
          <w:szCs w:val="28"/>
        </w:rPr>
        <w:t xml:space="preserve"> </w:t>
      </w:r>
      <w:r w:rsidRPr="008B0C65">
        <w:rPr>
          <w:sz w:val="28"/>
          <w:szCs w:val="28"/>
        </w:rPr>
        <w:t>СПО</w:t>
      </w:r>
      <w:r w:rsidRPr="008B0C65">
        <w:rPr>
          <w:spacing w:val="7"/>
          <w:sz w:val="28"/>
          <w:szCs w:val="28"/>
        </w:rPr>
        <w:t xml:space="preserve"> </w:t>
      </w:r>
      <w:r w:rsidRPr="008B0C65">
        <w:rPr>
          <w:sz w:val="28"/>
          <w:szCs w:val="28"/>
        </w:rPr>
        <w:t>-</w:t>
      </w:r>
      <w:r w:rsidRPr="008B0C65">
        <w:rPr>
          <w:spacing w:val="-1"/>
          <w:sz w:val="28"/>
          <w:szCs w:val="28"/>
        </w:rPr>
        <w:t xml:space="preserve"> </w:t>
      </w:r>
      <w:r w:rsidRPr="008B0C65">
        <w:rPr>
          <w:sz w:val="28"/>
          <w:szCs w:val="28"/>
        </w:rPr>
        <w:t>Федеральный</w:t>
      </w:r>
      <w:r w:rsidRPr="008B0C65">
        <w:rPr>
          <w:spacing w:val="4"/>
          <w:sz w:val="28"/>
          <w:szCs w:val="28"/>
        </w:rPr>
        <w:t xml:space="preserve"> </w:t>
      </w:r>
      <w:r w:rsidRPr="008B0C65">
        <w:rPr>
          <w:sz w:val="28"/>
          <w:szCs w:val="28"/>
        </w:rPr>
        <w:t>государственный</w:t>
      </w:r>
      <w:r w:rsidRPr="008B0C65">
        <w:rPr>
          <w:spacing w:val="-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образовательный</w:t>
      </w:r>
      <w:r w:rsidRPr="008B0C65">
        <w:rPr>
          <w:spacing w:val="4"/>
          <w:sz w:val="28"/>
          <w:szCs w:val="28"/>
        </w:rPr>
        <w:t xml:space="preserve"> </w:t>
      </w:r>
      <w:r w:rsidRPr="008B0C65">
        <w:rPr>
          <w:sz w:val="28"/>
          <w:szCs w:val="28"/>
        </w:rPr>
        <w:t>стандарт</w:t>
      </w:r>
      <w:r w:rsidRPr="008B0C65">
        <w:rPr>
          <w:spacing w:val="14"/>
          <w:sz w:val="28"/>
          <w:szCs w:val="28"/>
        </w:rPr>
        <w:t xml:space="preserve"> </w:t>
      </w:r>
      <w:r w:rsidRPr="008B0C65">
        <w:rPr>
          <w:sz w:val="28"/>
          <w:szCs w:val="28"/>
        </w:rPr>
        <w:t>среднего</w:t>
      </w:r>
      <w:r w:rsidRPr="008B0C65">
        <w:rPr>
          <w:spacing w:val="-57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профессионального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образования;</w:t>
      </w:r>
    </w:p>
    <w:p w:rsidR="008B0C65" w:rsidRPr="008B0C65" w:rsidRDefault="008B0C65" w:rsidP="008B0C65">
      <w:pPr>
        <w:pStyle w:val="ad"/>
        <w:tabs>
          <w:tab w:val="left" w:pos="10050"/>
        </w:tabs>
        <w:ind w:right="2" w:firstLine="709"/>
        <w:jc w:val="both"/>
        <w:rPr>
          <w:spacing w:val="-57"/>
          <w:sz w:val="28"/>
          <w:szCs w:val="28"/>
        </w:rPr>
      </w:pPr>
      <w:r w:rsidRPr="008B0C65">
        <w:rPr>
          <w:sz w:val="28"/>
          <w:szCs w:val="28"/>
        </w:rPr>
        <w:t>ООП - основная образовательная программа;</w:t>
      </w:r>
      <w:r w:rsidRPr="008B0C65">
        <w:rPr>
          <w:spacing w:val="-57"/>
          <w:sz w:val="28"/>
          <w:szCs w:val="28"/>
        </w:rPr>
        <w:t xml:space="preserve"> 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8B0C65">
        <w:rPr>
          <w:rFonts w:ascii="Times New Roman" w:hAnsi="Times New Roman"/>
          <w:iCs/>
          <w:sz w:val="28"/>
          <w:szCs w:val="24"/>
        </w:rPr>
        <w:t xml:space="preserve">ОК </w:t>
      </w:r>
      <w:r w:rsidRPr="008B0C65">
        <w:rPr>
          <w:rFonts w:ascii="Times New Roman" w:hAnsi="Times New Roman"/>
          <w:bCs/>
          <w:sz w:val="28"/>
          <w:szCs w:val="24"/>
        </w:rPr>
        <w:t xml:space="preserve">– </w:t>
      </w:r>
      <w:r w:rsidRPr="008B0C65">
        <w:rPr>
          <w:rFonts w:ascii="Times New Roman" w:hAnsi="Times New Roman"/>
          <w:iCs/>
          <w:sz w:val="28"/>
          <w:szCs w:val="24"/>
        </w:rPr>
        <w:t>общие компетенции;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B0C65">
        <w:rPr>
          <w:rFonts w:ascii="Times New Roman" w:hAnsi="Times New Roman"/>
          <w:bCs/>
          <w:sz w:val="28"/>
          <w:szCs w:val="24"/>
        </w:rPr>
        <w:t>ПК – профессиональные компетенции;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8B0C65">
        <w:rPr>
          <w:rFonts w:ascii="Times New Roman" w:hAnsi="Times New Roman"/>
          <w:bCs/>
          <w:iCs/>
          <w:sz w:val="28"/>
          <w:szCs w:val="24"/>
        </w:rPr>
        <w:t>СГ – социально-гуманитарный цикл;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8B0C65">
        <w:rPr>
          <w:rFonts w:ascii="Times New Roman" w:hAnsi="Times New Roman"/>
          <w:bCs/>
          <w:iCs/>
          <w:sz w:val="28"/>
          <w:szCs w:val="24"/>
        </w:rPr>
        <w:t>ОП – общепрофессиональный цикл;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8B0C65">
        <w:rPr>
          <w:rFonts w:ascii="Times New Roman" w:hAnsi="Times New Roman"/>
          <w:bCs/>
          <w:iCs/>
          <w:sz w:val="28"/>
          <w:szCs w:val="24"/>
        </w:rPr>
        <w:t>П – профессиональный цикл;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B0C65">
        <w:rPr>
          <w:rFonts w:ascii="Times New Roman" w:hAnsi="Times New Roman"/>
          <w:bCs/>
          <w:sz w:val="28"/>
          <w:szCs w:val="24"/>
        </w:rPr>
        <w:t>МДК – междисциплинарный курс;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B0C65">
        <w:rPr>
          <w:rFonts w:ascii="Times New Roman" w:hAnsi="Times New Roman"/>
          <w:bCs/>
          <w:sz w:val="28"/>
          <w:szCs w:val="24"/>
        </w:rPr>
        <w:t>ПМ – профессиональный модуль;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B0C65">
        <w:rPr>
          <w:rFonts w:ascii="Times New Roman" w:hAnsi="Times New Roman"/>
          <w:bCs/>
          <w:sz w:val="28"/>
          <w:szCs w:val="24"/>
        </w:rPr>
        <w:t>ОП – общепрофессиональная дисциплина;</w:t>
      </w:r>
    </w:p>
    <w:p w:rsidR="008B0C65" w:rsidRPr="008B0C65" w:rsidRDefault="008B0C65" w:rsidP="008B0C65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B0C65">
        <w:rPr>
          <w:rFonts w:ascii="Times New Roman" w:hAnsi="Times New Roman"/>
          <w:bCs/>
          <w:sz w:val="28"/>
          <w:szCs w:val="24"/>
        </w:rPr>
        <w:t>ДЭ – демонстрационный экзамен;</w:t>
      </w:r>
    </w:p>
    <w:p w:rsidR="008B0C65" w:rsidRPr="008B0C65" w:rsidRDefault="008B0C65" w:rsidP="008B0C65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32"/>
          <w:szCs w:val="28"/>
        </w:rPr>
      </w:pPr>
      <w:r w:rsidRPr="008B0C65">
        <w:rPr>
          <w:bCs/>
          <w:sz w:val="28"/>
        </w:rPr>
        <w:t>ГИА – государственная итоговая аттестация.</w:t>
      </w:r>
    </w:p>
    <w:p w:rsidR="008B0C65" w:rsidRPr="008B0C65" w:rsidRDefault="008B0C65" w:rsidP="008B0C65">
      <w:pPr>
        <w:pStyle w:val="ad"/>
        <w:tabs>
          <w:tab w:val="left" w:pos="10050"/>
        </w:tabs>
        <w:spacing w:line="276" w:lineRule="auto"/>
        <w:ind w:right="2"/>
        <w:jc w:val="both"/>
        <w:rPr>
          <w:b/>
          <w:bCs/>
          <w:sz w:val="28"/>
          <w:szCs w:val="28"/>
        </w:rPr>
      </w:pPr>
    </w:p>
    <w:p w:rsidR="008B0C65" w:rsidRPr="008B0C65" w:rsidRDefault="008B0C65" w:rsidP="008B0C6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C65">
        <w:rPr>
          <w:rFonts w:ascii="Times New Roman" w:eastAsia="Times New Roman" w:hAnsi="Times New Roman" w:cs="Times New Roman"/>
        </w:rPr>
        <w:br w:type="page"/>
      </w:r>
    </w:p>
    <w:p w:rsidR="008B0C65" w:rsidRPr="008B0C65" w:rsidRDefault="008B0C65" w:rsidP="008B0C65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Toc144753079"/>
      <w:r w:rsidRPr="008B0C6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8B0C6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2.</w:t>
      </w:r>
      <w:r w:rsidRPr="008B0C65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Общая</w:t>
      </w:r>
      <w:r w:rsidRPr="008B0C65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характеристика</w:t>
      </w:r>
      <w:r w:rsidRPr="008B0C6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образовательной</w:t>
      </w:r>
      <w:r w:rsidRPr="008B0C65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8B0C65">
        <w:rPr>
          <w:rFonts w:ascii="Times New Roman" w:eastAsia="Times New Roman" w:hAnsi="Times New Roman" w:cs="Times New Roman"/>
          <w:color w:val="auto"/>
        </w:rPr>
        <w:t>программы</w:t>
      </w:r>
      <w:bookmarkEnd w:id="2"/>
    </w:p>
    <w:p w:rsidR="008B0C65" w:rsidRPr="008B0C65" w:rsidRDefault="008B0C65" w:rsidP="008B0C65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Квалификация,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присваиваемая</w:t>
      </w:r>
      <w:r w:rsidRPr="008B0C65">
        <w:rPr>
          <w:spacing w:val="-9"/>
          <w:sz w:val="28"/>
          <w:szCs w:val="28"/>
        </w:rPr>
        <w:t xml:space="preserve"> </w:t>
      </w:r>
      <w:r w:rsidRPr="008B0C65">
        <w:rPr>
          <w:sz w:val="28"/>
          <w:szCs w:val="28"/>
        </w:rPr>
        <w:t>выпускникам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образовательной</w:t>
      </w:r>
      <w:r w:rsidRPr="008B0C65">
        <w:rPr>
          <w:spacing w:val="-8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программы:</w:t>
      </w:r>
      <w:r w:rsidRPr="008B0C65">
        <w:rPr>
          <w:spacing w:val="-1"/>
          <w:sz w:val="28"/>
          <w:szCs w:val="28"/>
        </w:rPr>
        <w:t xml:space="preserve"> </w:t>
      </w:r>
      <w:r w:rsidRPr="008B0C65">
        <w:rPr>
          <w:sz w:val="28"/>
          <w:szCs w:val="28"/>
        </w:rPr>
        <w:t>специалист по землеустройству.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pacing w:val="-57"/>
          <w:sz w:val="28"/>
          <w:szCs w:val="28"/>
        </w:rPr>
      </w:pPr>
      <w:r w:rsidRPr="008B0C65">
        <w:rPr>
          <w:sz w:val="28"/>
          <w:szCs w:val="28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  <w:r w:rsidRPr="008B0C65">
        <w:rPr>
          <w:spacing w:val="-57"/>
          <w:sz w:val="28"/>
          <w:szCs w:val="28"/>
        </w:rPr>
        <w:t>.</w:t>
      </w:r>
    </w:p>
    <w:p w:rsidR="008B0C65" w:rsidRPr="008B0C65" w:rsidRDefault="008B0C65" w:rsidP="008B0C65">
      <w:pPr>
        <w:pStyle w:val="ad"/>
        <w:tabs>
          <w:tab w:val="left" w:pos="10050"/>
        </w:tabs>
        <w:ind w:right="610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Формы</w:t>
      </w:r>
      <w:r w:rsidRPr="008B0C65">
        <w:rPr>
          <w:spacing w:val="-7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обучения: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очная</w:t>
      </w:r>
      <w:r w:rsidRPr="008B0C65">
        <w:rPr>
          <w:i/>
          <w:sz w:val="28"/>
          <w:szCs w:val="28"/>
        </w:rPr>
        <w:t>.</w:t>
      </w:r>
    </w:p>
    <w:p w:rsidR="008B0C65" w:rsidRPr="008B0C65" w:rsidRDefault="008B0C65" w:rsidP="008B0C65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Объем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программы,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реализуемой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на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базе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основного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общего</w:t>
      </w:r>
      <w:r w:rsidRPr="008B0C65">
        <w:rPr>
          <w:spacing w:val="-57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образования: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pacing w:val="2"/>
          <w:sz w:val="28"/>
          <w:szCs w:val="28"/>
        </w:rPr>
        <w:t xml:space="preserve">5940 </w:t>
      </w:r>
      <w:r w:rsidRPr="008B0C65">
        <w:rPr>
          <w:sz w:val="28"/>
          <w:szCs w:val="28"/>
        </w:rPr>
        <w:t>академических</w:t>
      </w:r>
      <w:r w:rsidRPr="008B0C65">
        <w:rPr>
          <w:spacing w:val="-1"/>
          <w:sz w:val="28"/>
          <w:szCs w:val="28"/>
        </w:rPr>
        <w:t xml:space="preserve"> </w:t>
      </w:r>
      <w:r w:rsidRPr="008B0C65">
        <w:rPr>
          <w:sz w:val="28"/>
          <w:szCs w:val="28"/>
        </w:rPr>
        <w:t>часов.</w:t>
      </w:r>
    </w:p>
    <w:p w:rsidR="008B0C65" w:rsidRPr="008B0C65" w:rsidRDefault="008B0C65" w:rsidP="008B0C65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Срок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получения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образования</w:t>
      </w:r>
      <w:r w:rsidRPr="008B0C65">
        <w:rPr>
          <w:spacing w:val="-1"/>
          <w:sz w:val="28"/>
          <w:szCs w:val="28"/>
        </w:rPr>
        <w:t xml:space="preserve"> </w:t>
      </w:r>
      <w:r w:rsidRPr="008B0C65">
        <w:rPr>
          <w:sz w:val="28"/>
          <w:szCs w:val="28"/>
        </w:rPr>
        <w:t>по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образовательной программе,</w:t>
      </w:r>
      <w:r w:rsidRPr="008B0C65">
        <w:rPr>
          <w:spacing w:val="6"/>
          <w:sz w:val="28"/>
          <w:szCs w:val="28"/>
        </w:rPr>
        <w:t xml:space="preserve"> </w:t>
      </w:r>
      <w:r w:rsidRPr="008B0C65">
        <w:rPr>
          <w:sz w:val="28"/>
          <w:szCs w:val="28"/>
        </w:rPr>
        <w:t>реализуемой</w:t>
      </w:r>
      <w:r w:rsidRPr="008B0C65">
        <w:rPr>
          <w:spacing w:val="4"/>
          <w:sz w:val="28"/>
          <w:szCs w:val="28"/>
        </w:rPr>
        <w:t xml:space="preserve"> </w:t>
      </w:r>
      <w:r w:rsidRPr="008B0C65">
        <w:rPr>
          <w:sz w:val="28"/>
          <w:szCs w:val="28"/>
        </w:rPr>
        <w:t>на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базе </w:t>
      </w:r>
      <w:r w:rsidRPr="008B0C65">
        <w:rPr>
          <w:spacing w:val="1"/>
          <w:sz w:val="28"/>
          <w:szCs w:val="28"/>
        </w:rPr>
        <w:t xml:space="preserve">основного </w:t>
      </w:r>
      <w:r w:rsidRPr="008B0C65">
        <w:rPr>
          <w:sz w:val="28"/>
          <w:szCs w:val="28"/>
        </w:rPr>
        <w:t>общего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образования:</w:t>
      </w:r>
      <w:r w:rsidRPr="008B0C65">
        <w:rPr>
          <w:spacing w:val="6"/>
          <w:sz w:val="28"/>
          <w:szCs w:val="28"/>
        </w:rPr>
        <w:t xml:space="preserve"> </w:t>
      </w:r>
      <w:r w:rsidRPr="008B0C65">
        <w:rPr>
          <w:sz w:val="28"/>
          <w:szCs w:val="28"/>
        </w:rPr>
        <w:t>3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года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10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месяцев.</w:t>
      </w:r>
    </w:p>
    <w:p w:rsidR="008B0C65" w:rsidRPr="008B0C65" w:rsidRDefault="008B0C65" w:rsidP="008B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144753080"/>
      <w:r w:rsidRPr="008B0C65">
        <w:rPr>
          <w:rFonts w:ascii="Times New Roman" w:hAnsi="Times New Roman" w:cs="Times New Roman"/>
          <w:color w:val="auto"/>
        </w:rPr>
        <w:t>Раздел</w:t>
      </w:r>
      <w:r w:rsidRPr="008B0C6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3.</w:t>
      </w:r>
      <w:r w:rsidRPr="008B0C6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Характеристика</w:t>
      </w:r>
      <w:r w:rsidRPr="008B0C65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профессиональной</w:t>
      </w:r>
      <w:r w:rsidRPr="008B0C6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деятельности</w:t>
      </w:r>
      <w:r w:rsidRPr="008B0C6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выпускника</w:t>
      </w:r>
      <w:bookmarkEnd w:id="3"/>
    </w:p>
    <w:p w:rsidR="008B0C65" w:rsidRPr="008B0C65" w:rsidRDefault="008B0C65" w:rsidP="008B0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pStyle w:val="af"/>
        <w:numPr>
          <w:ilvl w:val="1"/>
          <w:numId w:val="3"/>
        </w:numPr>
        <w:tabs>
          <w:tab w:val="left" w:pos="1395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8B0C65">
        <w:rPr>
          <w:spacing w:val="-1"/>
          <w:sz w:val="28"/>
          <w:szCs w:val="28"/>
        </w:rPr>
        <w:t>Область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профессиональной</w:t>
      </w:r>
      <w:r w:rsidRPr="008B0C65">
        <w:rPr>
          <w:spacing w:val="56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деятельности</w:t>
      </w:r>
      <w:r w:rsidRPr="008B0C65">
        <w:rPr>
          <w:spacing w:val="56"/>
          <w:sz w:val="28"/>
          <w:szCs w:val="28"/>
        </w:rPr>
        <w:t xml:space="preserve"> </w:t>
      </w:r>
      <w:r w:rsidRPr="008B0C65">
        <w:rPr>
          <w:sz w:val="28"/>
          <w:szCs w:val="28"/>
        </w:rPr>
        <w:t>выпускников:</w:t>
      </w:r>
      <w:r w:rsidRPr="008B0C65">
        <w:rPr>
          <w:spacing w:val="1"/>
          <w:sz w:val="28"/>
          <w:szCs w:val="28"/>
        </w:rPr>
        <w:t xml:space="preserve"> </w:t>
      </w:r>
    </w:p>
    <w:p w:rsidR="008B0C65" w:rsidRPr="008B0C65" w:rsidRDefault="008B0C65" w:rsidP="008B0C65">
      <w:pPr>
        <w:tabs>
          <w:tab w:val="left" w:pos="1395"/>
          <w:tab w:val="left" w:pos="1005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10 Архитектура, проектирование, геодезия, топография и дизайн.</w:t>
      </w:r>
    </w:p>
    <w:p w:rsidR="008B0C65" w:rsidRPr="008B0C65" w:rsidRDefault="008B0C65" w:rsidP="008B0C65">
      <w:pPr>
        <w:pStyle w:val="af"/>
        <w:numPr>
          <w:ilvl w:val="1"/>
          <w:numId w:val="3"/>
        </w:numPr>
        <w:tabs>
          <w:tab w:val="left" w:pos="1419"/>
          <w:tab w:val="left" w:pos="10050"/>
        </w:tabs>
        <w:ind w:left="0" w:right="2" w:firstLine="709"/>
        <w:jc w:val="both"/>
        <w:rPr>
          <w:sz w:val="28"/>
          <w:szCs w:val="28"/>
        </w:rPr>
      </w:pPr>
      <w:bookmarkStart w:id="4" w:name="_Toc460855523"/>
      <w:bookmarkStart w:id="5" w:name="_Toc460939930"/>
      <w:r w:rsidRPr="008B0C65">
        <w:rPr>
          <w:sz w:val="28"/>
          <w:szCs w:val="28"/>
        </w:rPr>
        <w:t>Соответствие видов деятельности профессиональным модулям</w:t>
      </w:r>
      <w:bookmarkEnd w:id="4"/>
      <w:bookmarkEnd w:id="5"/>
      <w:r w:rsidRPr="008B0C65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8B0C65" w:rsidRPr="008B0C65" w:rsidTr="00092857">
        <w:trPr>
          <w:trHeight w:val="1082"/>
        </w:trPr>
        <w:tc>
          <w:tcPr>
            <w:tcW w:w="5920" w:type="dxa"/>
            <w:tcBorders>
              <w:top w:val="single" w:sz="4" w:space="0" w:color="auto"/>
            </w:tcBorders>
          </w:tcPr>
          <w:p w:rsidR="008B0C65" w:rsidRPr="008B0C65" w:rsidRDefault="008B0C65" w:rsidP="0009285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Наименование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0C65" w:rsidRPr="008B0C65" w:rsidRDefault="008B0C65" w:rsidP="0009285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</w:tr>
      <w:tr w:rsidR="008B0C65" w:rsidRPr="008B0C65" w:rsidTr="00092857">
        <w:trPr>
          <w:trHeight w:val="431"/>
        </w:trPr>
        <w:tc>
          <w:tcPr>
            <w:tcW w:w="5920" w:type="dxa"/>
            <w:tcBorders>
              <w:top w:val="single" w:sz="4" w:space="0" w:color="auto"/>
            </w:tcBorders>
          </w:tcPr>
          <w:p w:rsidR="008B0C65" w:rsidRPr="008B0C65" w:rsidRDefault="008B0C65" w:rsidP="0009285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0C65" w:rsidRPr="008B0C65" w:rsidRDefault="008B0C65" w:rsidP="0009285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2</w:t>
            </w:r>
          </w:p>
        </w:tc>
      </w:tr>
      <w:tr w:rsidR="008B0C65" w:rsidRPr="008B0C65" w:rsidTr="00092857">
        <w:tc>
          <w:tcPr>
            <w:tcW w:w="5920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B0C65">
              <w:rPr>
                <w:rFonts w:ascii="Times New Roman" w:hAnsi="Times New Roman"/>
                <w:iCs/>
              </w:rPr>
              <w:t>Виды деятельности</w:t>
            </w:r>
          </w:p>
        </w:tc>
        <w:tc>
          <w:tcPr>
            <w:tcW w:w="3544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8B0C65" w:rsidRPr="008B0C65" w:rsidTr="00092857">
        <w:tc>
          <w:tcPr>
            <w:tcW w:w="5920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3544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8B0C65" w:rsidRPr="008B0C65" w:rsidTr="00092857">
        <w:tc>
          <w:tcPr>
            <w:tcW w:w="5920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3544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технической инвентаризации и технической оценки объектов недвижимости </w:t>
            </w:r>
          </w:p>
        </w:tc>
      </w:tr>
      <w:tr w:rsidR="008B0C65" w:rsidRPr="008B0C65" w:rsidTr="00092857">
        <w:tc>
          <w:tcPr>
            <w:tcW w:w="5920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 </w:t>
            </w:r>
          </w:p>
        </w:tc>
        <w:tc>
          <w:tcPr>
            <w:tcW w:w="3544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 </w:t>
            </w:r>
          </w:p>
        </w:tc>
      </w:tr>
      <w:tr w:rsidR="008B0C65" w:rsidRPr="008B0C65" w:rsidTr="00092857">
        <w:tc>
          <w:tcPr>
            <w:tcW w:w="5920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3544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использования и охраны земельных ресурсов и </w:t>
            </w:r>
            <w:r w:rsidRPr="008B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окружающей среды, мониторинг земель </w:t>
            </w:r>
          </w:p>
        </w:tc>
      </w:tr>
      <w:tr w:rsidR="008B0C65" w:rsidRPr="008B0C65" w:rsidTr="00092857">
        <w:tc>
          <w:tcPr>
            <w:tcW w:w="5920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  <w:sz w:val="28"/>
              </w:rPr>
            </w:pPr>
            <w:r w:rsidRPr="008B0C65">
              <w:rPr>
                <w:rFonts w:ascii="Times New Roman" w:hAnsi="Times New Roman"/>
                <w:sz w:val="24"/>
              </w:rPr>
              <w:lastRenderedPageBreak/>
              <w:t>Освоение видов работ по одной или нескольким профессиям рабочих, должностям служащих</w:t>
            </w:r>
          </w:p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0C65" w:rsidRPr="008B0C65" w:rsidRDefault="008B0C65" w:rsidP="00092857">
            <w:pPr>
              <w:suppressAutoHyphens/>
              <w:spacing w:after="0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  <w:sz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8B0C65" w:rsidRPr="008B0C65" w:rsidRDefault="008B0C65" w:rsidP="008B0C65">
      <w:pPr>
        <w:pStyle w:val="ad"/>
        <w:tabs>
          <w:tab w:val="left" w:pos="10050"/>
        </w:tabs>
        <w:spacing w:before="3"/>
        <w:ind w:firstLine="709"/>
        <w:rPr>
          <w:sz w:val="27"/>
        </w:rPr>
      </w:pP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rPr>
          <w:sz w:val="27"/>
        </w:rPr>
      </w:pPr>
    </w:p>
    <w:p w:rsidR="008B0C65" w:rsidRPr="008B0C65" w:rsidRDefault="008B0C65" w:rsidP="008B0C6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B0C65">
        <w:rPr>
          <w:rFonts w:ascii="Times New Roman" w:hAnsi="Times New Roman" w:cs="Times New Roman"/>
        </w:rPr>
        <w:br w:type="page"/>
      </w:r>
    </w:p>
    <w:p w:rsidR="008B0C65" w:rsidRPr="008B0C65" w:rsidRDefault="008B0C65" w:rsidP="008B0C65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144753081"/>
      <w:r w:rsidRPr="008B0C65">
        <w:rPr>
          <w:rFonts w:ascii="Times New Roman" w:hAnsi="Times New Roman" w:cs="Times New Roman"/>
          <w:color w:val="auto"/>
        </w:rPr>
        <w:lastRenderedPageBreak/>
        <w:t>Раздел</w:t>
      </w:r>
      <w:r w:rsidRPr="008B0C6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4.</w:t>
      </w:r>
      <w:r w:rsidRPr="008B0C6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Требования к результатам освоения</w:t>
      </w:r>
      <w:r w:rsidRPr="008B0C6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образовательной</w:t>
      </w:r>
      <w:r w:rsidRPr="008B0C6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программы</w:t>
      </w:r>
      <w:bookmarkEnd w:id="6"/>
    </w:p>
    <w:p w:rsidR="008B0C65" w:rsidRPr="008B0C65" w:rsidRDefault="008B0C65" w:rsidP="008B0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44753082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Pr="008B0C6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Общие</w:t>
      </w:r>
      <w:r w:rsidRPr="008B0C6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7"/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2"/>
        <w:gridCol w:w="5671"/>
      </w:tblGrid>
      <w:tr w:rsidR="008B0C65" w:rsidRPr="008B0C65" w:rsidTr="00092857">
        <w:trPr>
          <w:cantSplit/>
          <w:trHeight w:val="1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распознавать задачу и/или проблему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анализировать задачу и/или проблему и выделять её составные части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определять этапы решения задачи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составлять план действия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определять необходимые ресурсы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владеть актуальными методами работы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реализовывать составленный план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а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алгоритмы выполнения работ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методы работы в профессиональной и смежных сферах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Использовать современные средства поиска, анализа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и интерпретации информации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и информационные технологии для выполнения задач профессиональной деятельности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планировать процесс поиска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структурировать получаемую информацию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использовать различные цифровые средства для решения профессиональных задач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приемы структурирования информации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Планировать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в профессиональной сфере, использовать знания по правовой и финансовой грамотности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презентовать бизнес-идею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основы предпринимательской деятельности; основы финансовой грамотности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порядок выстраивания презентации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Эффективно взаимодействовать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и работать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в коллективе и команде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pacing w:val="-4"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pacing w:val="-4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8B0C65">
              <w:rPr>
                <w:rFonts w:ascii="Times New Roman" w:eastAsia="Segoe UI" w:hAnsi="Times New Roman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pacing w:val="-4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pacing w:val="-4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Осуществлять устную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и письменную коммуникацию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грамотно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излагать свои мысли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правила оформления документов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на основе традиционных общечеловеческих ценностей, в том числе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с учетом гармонизации межнациональных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описывать значимость своей специальности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сущность гражданско-патриотической позиции, общечеловеческих ценностей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значимость профессиональной деятельности по</w:t>
            </w: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 xml:space="preserve">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специальности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соблюдать нормы экологической безопасности; 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определять направления ресурсосбережения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br/>
              <w:t xml:space="preserve">в рамках профессиональной деятельности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br/>
              <w:t>по специальности,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осуществлять работу с соблюдением принципов бережливого производства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основные ресурсы, задействованные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пути обеспечения ресурсосбережения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принципы бережливого производства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08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Использовать средства физической культуры для сохранения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и укрепления здоровья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lastRenderedPageBreak/>
              <w:t xml:space="preserve">в процессе профессиональной деятельности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и поддержания необходимого уровня физической подготовленности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пользоваться средствами профилактики перенапряжения, характерными для данной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 xml:space="preserve"> специальности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</w:t>
            </w:r>
            <w:r w:rsidRPr="008B0C65">
              <w:rPr>
                <w:rFonts w:ascii="Times New Roman" w:eastAsia="Segoe UI" w:hAnsi="Times New Roman"/>
                <w:bCs/>
                <w:sz w:val="24"/>
                <w:szCs w:val="24"/>
              </w:rPr>
              <w:t>специальности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ОК 09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 xml:space="preserve">на государственном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 xml:space="preserve">участвовать в диалогах на знакомые общие </w:t>
            </w:r>
            <w:r w:rsidRPr="008B0C65">
              <w:rPr>
                <w:rFonts w:ascii="Times New Roman" w:eastAsia="Segoe UI" w:hAnsi="Times New Roman"/>
                <w:sz w:val="24"/>
                <w:szCs w:val="24"/>
              </w:rPr>
              <w:br/>
              <w:t>и профессиональные темы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особенности произношения</w:t>
            </w:r>
          </w:p>
        </w:tc>
      </w:tr>
      <w:tr w:rsidR="008B0C65" w:rsidRPr="008B0C65" w:rsidTr="00092857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5" w:rsidRPr="008B0C65" w:rsidRDefault="008B0C65" w:rsidP="00092857">
            <w:pPr>
              <w:suppressAutoHyphens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8B0C65">
              <w:rPr>
                <w:rFonts w:ascii="Times New Roman" w:eastAsia="Segoe UI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8B0C65" w:rsidRPr="008B0C65" w:rsidRDefault="008B0C65" w:rsidP="008B0C65">
      <w:pPr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0C65" w:rsidRPr="008B0C65" w:rsidRDefault="008B0C65" w:rsidP="008B0C65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44753083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4.2.</w:t>
      </w:r>
      <w:r w:rsidRPr="008B0C6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Профессиональные</w:t>
      </w:r>
      <w:r w:rsidRPr="008B0C6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2650"/>
        <w:gridCol w:w="2913"/>
        <w:gridCol w:w="4008"/>
      </w:tblGrid>
      <w:tr w:rsidR="008B0C65" w:rsidRPr="008B0C65" w:rsidTr="00092857">
        <w:trPr>
          <w:trHeight w:val="94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1.1. Выполнять полевые геодезические работы на производственном участке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выполнения полевых геодезических работ на производственном участке;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выполнять полевые геодезические работы;</w:t>
            </w:r>
          </w:p>
        </w:tc>
      </w:tr>
      <w:tr w:rsidR="008B0C65" w:rsidRPr="008B0C65" w:rsidTr="00092857">
        <w:trPr>
          <w:trHeight w:val="189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определения местоположения на основе спутниковой навигации, а также методы электронных измерений геодезических сетей;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нормативные правовые акты, распорядительные и нормативные материалы по производству топографо-геодезических и картографических работ;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устройство и принципы работы геодезических приборов и систем;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методы угловых и линейных измерений, нивелирования и координатных определений;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1.2. Выполнять топографические съемки различных масштабов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выполнения топографических и кадастровых съемок;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 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производить крупномасштабные топографические съемки для создания изыскательских планов, в том числе съемку подземных коммуникаций;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техники выполнения полевых и камеральных геодезических работ;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современные технологии определения местоположения пунктов геодезических сетей на основе спутниковой навигации;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методы электронных измерений элементов геодезических сетей;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метрологические требования к содержанию и эксплуатации топографо-геодезического оборудования;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1.3. Выполнять графические работы по составлению картографических материалов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составления картографических материалов с применением специализированных компьютерных программ;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 в профессиональной деятельности.</w:t>
            </w: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алгоритмы математической обработки результатов полевых геодезических измерений с использованием современных компьютерных программ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1.4. Выполнять кадастровые съемки и кадастровые работы по формированию земельных участков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выполнения топографических и кадастровых съемок;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производить крупномасштабные топографические съемки для создания изыскательских планов, в том числе съемку подземных коммуникаций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техники выполнения полевых и камеральных геодезических работ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1.5. Выполнять дешифрирование аэро- и космических снимков для получения информации об объектах недвижимости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подготовки материалов аэро- и космических съемок для использования при проведении изыскательских и землеустроительных работ.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выполнять фотограмметрические работы и дешифрирование аэрофотоснимков и космофотоснимков;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технологии фотограмметрических работ и дешифрирования при создании инженерно-топографических планов;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1.6. Применять аппаратно-программные средства для расчетов и составления топографических, межевых планов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обработки результатов полевых измерений;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составления картографических материалов с применением специализированных компьютерных программ;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 в профессиональной деятельности.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система фондов хранения сведений об объектах инженерных изысканий; порядок обращения и получения сведений;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установленный порядок сдачи отчетных материалов выполненных инженерно-геодезических изысканий в ответственные организации;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требования охраны труда.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 и технической оценки объектов недвижимости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2.1.Проводить техническую инвентаризацию объектов недвижимости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сбора и подготовки исходной документации, состав которой определяется целями и типом объекта технической оценки (инвентаризации);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составлять проект выполнения обмерных работ; 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проводить инвентаризацию объекта в целях установления наличия изменения в планировке и техническом состоянии объекта;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состав и содержание программ технического обследования в зависимости от целей оценки технического состояния зданий и сооружений;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2.2. Выполнять градостроительную оценку территории поселения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проведения натурных обследований конструкций; 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проведения обмерных работ, с использованием оптимальных приемов их выполнения;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выполнять комплекс обмерных работ; 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оценивать техническое состояние конструкций;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технологию проведения обмеров зданий; технологии проведения натурных обследований конструкций и оценки технического состояния объекта;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2.3. Составлять технический план объектов капитального строительства с применением аппаратно-программных средств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20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подготовки и оформления технического плана, акта обследования на объект капитального</w:t>
            </w:r>
            <w:r w:rsidRPr="008B0C65">
              <w:rPr>
                <w:rFonts w:cs="Calibri"/>
                <w:sz w:val="20"/>
                <w:szCs w:val="20"/>
              </w:rPr>
              <w:t xml:space="preserve"> строительства.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составлять технический план на объект капитального строительства;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составлять акт обследования на объект капитального строительства.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8B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технологию проведения технической инвентаризации объекта недвижимости;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2.4. Вносить данные в реестры информационных систем различного назначения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формирования отчетной документации по оценке технического состояния и определению износа конструкций;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формировать и оформлять отчетную документацию по комплексу обмерных работ; 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проводить паспортизацию объекта недвижимости;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состав отчетной документации по комплексу выполненных работ    </w:t>
            </w: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3.1. Консультировать по вопросам регистрации прав на объекты недвижимости, и предоставления сведений, содержащихся в Едином государственном реестре недвижимости (ЕГРН)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консультирования граждан и организаций в сфере государственного кадастрового учета и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20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объяснять (в том числе по телефонной связи) о правилах и порядке предоставления услуг в сфере кадастрового учета и регистрации прав на объекты недвижимости, предоставления сведений, содержащихся в ЕГРН;</w:t>
            </w:r>
          </w:p>
        </w:tc>
      </w:tr>
      <w:tr w:rsidR="008B0C65" w:rsidRPr="008B0C65" w:rsidTr="00092857">
        <w:trPr>
          <w:trHeight w:val="220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консультировать по вопросам государственного кадастрового учета, государственной регистрации прав на объекты недвижимости, правилах и порядке внесения сведений в Единый государственный реестр недвижимости;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проверять документы на соответствие нормам законодательства Российской Федерации в сфере государственной кадастровой оценки;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1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государственного кадастрового учета, и государственной регистрации прав на объекты недвижимости, землеустройства, </w:t>
            </w:r>
            <w:r w:rsidRPr="008B0C65">
              <w:rPr>
                <w:rFonts w:ascii="Times New Roman" w:hAnsi="Times New Roman"/>
                <w:sz w:val="20"/>
                <w:szCs w:val="20"/>
              </w:rPr>
              <w:t xml:space="preserve">градостроительства и смежных областях знаний; </w:t>
            </w:r>
          </w:p>
        </w:tc>
      </w:tr>
      <w:tr w:rsidR="008B0C65" w:rsidRPr="008B0C65" w:rsidTr="00092857">
        <w:trPr>
          <w:trHeight w:val="220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правила, стандарты,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порядок представления заявления об осуществлении государственного кадастрового учета и (или)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189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порядок (административный регламент) предоставления государственной услуги по государственному кадастровому учету и (или)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3.2. Осуществлять документационное сопровождение в сфере кадастрового учета и (или) государственной регистрации прав на объекты недвижимости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89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документационного сопровождения (прием заявления  и выдача документов) государственного кадастрового учета и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20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работать с обращениями и информационными запросами, в том числе на Едином портале государственных и муниципальных услуг (функций) и (или) региональных порталах государственных и муниципальных услуг (функций). 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порядок (административный регламент) предоставления государственной услуги по предоставлению сведений, содержащихся в ЕГРН;</w:t>
            </w:r>
          </w:p>
        </w:tc>
      </w:tr>
      <w:tr w:rsidR="008B0C65" w:rsidRPr="008B0C65" w:rsidTr="00092857">
        <w:trPr>
          <w:trHeight w:val="346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 особенности уплаты государственной пошлины для осуществления государственной регистрации прав на объекты недвижимости и платы за предоставления сведений, содержащихся в ЕГРН, в том числе с использованием Единого портала государственных и муниципальных услуг (функций) и (или) региональных порталов государственных и муниципальных услуг (функций);</w:t>
            </w:r>
          </w:p>
        </w:tc>
      </w:tr>
      <w:tr w:rsidR="008B0C65" w:rsidRPr="008B0C65" w:rsidTr="00092857">
        <w:trPr>
          <w:trHeight w:val="252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основные принципы, правила и порядок работы в информационных системах, предназначенных для осуществления функций по приему/выдаче документов в сфере государственного кадастрового учета и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правила ведения документооборота;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правила осуществления кадастрового деления территории Российской Федерации;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требования к документам, представляемым для осуществления государственного кадастрового учета и (или)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особенности представления документов на государственную регистрацию прав посредством почтового отправления, а также в форме электронных документов;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порядок и правила использования электронной подписи;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3.3. Использовать информационную систему, предназначенную для ведения ЕГРН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использования информационной системы для ведения ЕГРН;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252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Использовать современные программные продукты в сфере государственного кадастрового учета и государственной регистрации прав на объекты недвижимости,  информационную систему, предназначенную для ведения ЕГРН, средства коммуникаций и связи;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использовать технические средства по оцифровке документации;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использовать электронную подпись;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252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основные принципы работы в информационной системе, предназначенной для ведения ЕГРН. Регламент работы Единого портала государственных и муниципальных услуг (функций) и (или) региональных порталов государственных и муниципальных услуг (функций);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основания государственного кадастрового учета и государственной регистрации прав на объекты недвижимости;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3.4. Осуществлять сбор, систематизация и накопление информации, необходимой для определения кадастровой стоимости объектов недвижимости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осуществления сбора, систематизации и накопления информации, необходимой для определения кадастровой стоимости объектов недвижимости. кадастрового учета.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применять методики и инструменты сбора информации, необходимой для определения кадастровой стоимости объектов недвижимости; 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систематизировать сведения, содержащиеся в декларациях о характеристиках объектов недвижимости, в различных видах и формах;</w:t>
            </w:r>
          </w:p>
        </w:tc>
      </w:tr>
      <w:tr w:rsidR="008B0C65" w:rsidRPr="008B0C65" w:rsidTr="00092857">
        <w:trPr>
          <w:trHeight w:val="189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осуществлять оформление копий отчетов, документов и материалов, которые использовались при определении кадастровой стоимости, для временного, постоянного и (или) долговременного сроков хранения;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вести документооборот.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государственной кадастровой оценки;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персональных данных.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8B0C65">
              <w:rPr>
                <w:rFonts w:ascii="Times New Roman" w:hAnsi="Times New Roman"/>
                <w:sz w:val="24"/>
                <w:szCs w:val="24"/>
              </w:rPr>
              <w:lastRenderedPageBreak/>
              <w:t>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4.1. Проводить </w:t>
            </w:r>
            <w:r w:rsidRPr="008B0C65">
              <w:rPr>
                <w:rFonts w:ascii="Times New Roman" w:hAnsi="Times New Roman"/>
                <w:sz w:val="24"/>
                <w:szCs w:val="24"/>
              </w:rPr>
              <w:lastRenderedPageBreak/>
              <w:t>проверки и обследования для обеспечения соблюдения требований законодательства Российской Федерации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Навыки: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проведения проверок и обследований земель для обеспечения соблюдения требований законодательства Российской Федерации;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оценивать состояние земель;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подготавливать фактические сведения об использовании земель и их состоянии;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вести земельно-учетную документацию, выполнять ее автоматизированную обработку;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нормативные и нормативно-технические акты и документы, регулирующие изучение, использование и охрану окружающей среды;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технологию землеустроительного проектирования;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сущность и правовой режим землевладений и землепользования, порядок их образования;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4.2. Проводить количественный и качественный учет земель, принимать участие в их инвентаризации и мониторинге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проведения количественного и качественного учета земель; 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участия в инвентаризации и мониторинге земель;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проводить проверки и обследования по выявлению нарушений в использовании и охране земель, состояния окружающей среды, составлять акты;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отслеживать качественные изменения в состоянии земель и отражать их в базе данных в компьютере;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57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ПК 4.3. Осуществлять </w:t>
            </w:r>
            <w:r w:rsidRPr="008B0C65">
              <w:rPr>
                <w:rFonts w:ascii="Times New Roman" w:hAnsi="Times New Roman"/>
                <w:sz w:val="24"/>
                <w:szCs w:val="24"/>
              </w:rPr>
              <w:lastRenderedPageBreak/>
              <w:t>контроль использования и охраны земельных ресурсов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Навыки: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осуществления контроля за использованием и охраной земельных ресурсов;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189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планировать 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способы определения площадей;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виды недостатков землевладений и землепользований, их влияние на использование земель и способы устранения;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 4.4. Разрабатывать природоохранные мероприятия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разработки природоохранных мероприятий и контроля их выполнения.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осуществлять меры по защите земель от природных явлений, деградации, загрязнения;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природоохранных требований при отводе земель под различные виды хозяйственной деятельности.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требования в области охраны окружающей среды.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Освоение видов работ по одной или нескольким профессиям рабочих, должностям служащих</w:t>
            </w:r>
            <w:r w:rsidRPr="008B0C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B0C65">
              <w:rPr>
                <w:rFonts w:ascii="Times New Roman" w:hAnsi="Times New Roman"/>
                <w:sz w:val="24"/>
                <w:szCs w:val="24"/>
              </w:rPr>
              <w:t>«Замерщик на топографо-геодезических и маркшейдерских работах»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5.1 Выполнять полевые геодезические работы на производственном участке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Устанавливать топографо-геодезические и маркшейдерские приборы и инструменты на точке (пункте) наблюдения.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89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Назначение топографо-геодезических и маркшейдерских работ; правила проверки и установки на точке (пункте) наблюдения топографо-геодезических и маркшейдерских приборов и инструментов;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 xml:space="preserve">ПК 5.2 Выполнять </w:t>
            </w:r>
            <w:r w:rsidRPr="008B0C65">
              <w:rPr>
                <w:rFonts w:ascii="Times New Roman" w:hAnsi="Times New Roman"/>
                <w:sz w:val="24"/>
                <w:szCs w:val="24"/>
              </w:rPr>
              <w:lastRenderedPageBreak/>
              <w:t>топографические съемки различных масштабов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</w:tc>
      </w:tr>
      <w:tr w:rsidR="008B0C65" w:rsidRPr="008B0C65" w:rsidTr="00092857">
        <w:trPr>
          <w:trHeight w:val="94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Выполнять предварительный поиск исходных пунктов и выбор переходных точек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конструкции геодезических и маркшейдерских знаков; правильность закладки центров и ориентирных пунктов;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ПК 5.3 Выполнять кадастровые съемки и кадастровые работы по формированию земельных участков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Выполнять рекогносцировку местности.</w:t>
            </w:r>
          </w:p>
        </w:tc>
      </w:tr>
      <w:tr w:rsidR="008B0C65" w:rsidRPr="008B0C65" w:rsidTr="00092857">
        <w:trPr>
          <w:trHeight w:val="63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Руководить работами по расчистке трасс для визирок</w:t>
            </w:r>
          </w:p>
        </w:tc>
      </w:tr>
      <w:tr w:rsidR="008B0C65" w:rsidRPr="008B0C65" w:rsidTr="00092857">
        <w:trPr>
          <w:trHeight w:val="315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B0C65" w:rsidRPr="008B0C65" w:rsidTr="00092857">
        <w:trPr>
          <w:trHeight w:val="1260"/>
        </w:trPr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правила хранения и ухода за отражателями, аккумуляторами и элементами питания; методы поверки оптических приборов.</w:t>
            </w:r>
          </w:p>
        </w:tc>
      </w:tr>
    </w:tbl>
    <w:p w:rsidR="008B0C65" w:rsidRPr="008B0C65" w:rsidRDefault="008B0C65" w:rsidP="008B0C65">
      <w:pPr>
        <w:rPr>
          <w:rFonts w:ascii="Times New Roman" w:hAnsi="Times New Roman" w:cs="Times New Roman"/>
          <w:sz w:val="28"/>
        </w:rPr>
      </w:pPr>
    </w:p>
    <w:p w:rsidR="008B0C65" w:rsidRPr="008B0C65" w:rsidRDefault="008B0C65" w:rsidP="008B0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pacing w:after="0"/>
        <w:rPr>
          <w:rFonts w:ascii="Times New Roman" w:hAnsi="Times New Roman" w:cs="Times New Roman"/>
          <w:sz w:val="28"/>
          <w:szCs w:val="28"/>
        </w:rPr>
        <w:sectPr w:rsidR="008B0C65" w:rsidRPr="008B0C65" w:rsidSect="004D551F">
          <w:footerReference w:type="default" r:id="rId6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B0C65" w:rsidRPr="008B0C65" w:rsidRDefault="008B0C65" w:rsidP="008B0C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9" w:name="_Toc144753084"/>
      <w:r w:rsidRPr="008B0C65">
        <w:rPr>
          <w:rFonts w:ascii="Times New Roman" w:hAnsi="Times New Roman" w:cs="Times New Roman"/>
          <w:color w:val="auto"/>
        </w:rPr>
        <w:lastRenderedPageBreak/>
        <w:t>Раздел</w:t>
      </w:r>
      <w:r w:rsidRPr="008B0C6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5.</w:t>
      </w:r>
      <w:r w:rsidRPr="008B0C65">
        <w:rPr>
          <w:rFonts w:ascii="Times New Roman" w:hAnsi="Times New Roman" w:cs="Times New Roman"/>
          <w:color w:val="auto"/>
          <w:spacing w:val="-1"/>
        </w:rPr>
        <w:t xml:space="preserve"> Структура образовательной программы</w:t>
      </w:r>
      <w:bookmarkEnd w:id="9"/>
    </w:p>
    <w:p w:rsidR="008B0C65" w:rsidRPr="008B0C65" w:rsidRDefault="008B0C65" w:rsidP="008B0C65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44753085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5.1.</w:t>
      </w:r>
      <w:r w:rsidRPr="008B0C6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 план</w:t>
      </w:r>
      <w:bookmarkEnd w:id="10"/>
    </w:p>
    <w:tbl>
      <w:tblPr>
        <w:tblW w:w="5120" w:type="pct"/>
        <w:tblLook w:val="04A0" w:firstRow="1" w:lastRow="0" w:firstColumn="1" w:lastColumn="0" w:noHBand="0" w:noVBand="1"/>
      </w:tblPr>
      <w:tblGrid>
        <w:gridCol w:w="1354"/>
        <w:gridCol w:w="3878"/>
        <w:gridCol w:w="696"/>
        <w:gridCol w:w="974"/>
        <w:gridCol w:w="918"/>
        <w:gridCol w:w="320"/>
        <w:gridCol w:w="1205"/>
        <w:gridCol w:w="854"/>
        <w:gridCol w:w="908"/>
        <w:gridCol w:w="1484"/>
        <w:gridCol w:w="1396"/>
        <w:gridCol w:w="1154"/>
      </w:tblGrid>
      <w:tr w:rsidR="008B0C65" w:rsidRPr="008B0C65" w:rsidTr="00092857">
        <w:trPr>
          <w:trHeight w:val="510"/>
        </w:trPr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B0C65">
              <w:rPr>
                <w:rFonts w:ascii="Times New Roman" w:hAnsi="Times New Roman"/>
                <w:sz w:val="24"/>
                <w:szCs w:val="16"/>
              </w:rPr>
              <w:t>Индекс</w:t>
            </w:r>
          </w:p>
        </w:tc>
        <w:tc>
          <w:tcPr>
            <w:tcW w:w="1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B0C65">
              <w:rPr>
                <w:rFonts w:ascii="Times New Roman" w:hAnsi="Times New Roman"/>
                <w:sz w:val="24"/>
                <w:szCs w:val="16"/>
              </w:rPr>
              <w:t>Наименование</w:t>
            </w:r>
          </w:p>
        </w:tc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B0C65">
              <w:rPr>
                <w:rFonts w:ascii="Times New Roman" w:hAnsi="Times New Roman"/>
                <w:sz w:val="24"/>
                <w:szCs w:val="16"/>
              </w:rPr>
              <w:t>Всего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B0C65">
              <w:rPr>
                <w:rFonts w:ascii="Times New Roman" w:hAnsi="Times New Roman"/>
                <w:sz w:val="24"/>
                <w:szCs w:val="16"/>
              </w:rPr>
              <w:t>В т.ч. в форме практической подготовки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B0C65">
              <w:rPr>
                <w:rFonts w:ascii="Times New Roman" w:hAnsi="Times New Roman"/>
                <w:sz w:val="24"/>
                <w:szCs w:val="16"/>
              </w:rPr>
              <w:t>Объем образовательной программы в академических часах, по видам учебных занятий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8B0C65">
              <w:rPr>
                <w:rFonts w:ascii="Times New Roman" w:hAnsi="Times New Roman"/>
                <w:sz w:val="24"/>
                <w:szCs w:val="16"/>
              </w:rPr>
              <w:t>Курс изучения</w:t>
            </w:r>
          </w:p>
        </w:tc>
      </w:tr>
      <w:tr w:rsidR="008B0C65" w:rsidRPr="008B0C65" w:rsidTr="00092857">
        <w:trPr>
          <w:trHeight w:val="1544"/>
        </w:trPr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C65">
              <w:rPr>
                <w:rFonts w:ascii="Times New Roman" w:hAnsi="Times New Roman"/>
                <w:sz w:val="16"/>
                <w:szCs w:val="16"/>
              </w:rPr>
              <w:t>Теоретических занятий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C65">
              <w:rPr>
                <w:rFonts w:ascii="Times New Roman" w:hAnsi="Times New Roman"/>
                <w:sz w:val="16"/>
                <w:szCs w:val="16"/>
              </w:rPr>
              <w:t>Лабораторные и практические занятия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C65">
              <w:rPr>
                <w:rFonts w:ascii="Times New Roman" w:hAnsi="Times New Roman"/>
                <w:sz w:val="16"/>
                <w:szCs w:val="16"/>
              </w:rPr>
              <w:t>Курсовая работа/ проект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C65">
              <w:rPr>
                <w:rFonts w:ascii="Times New Roman" w:hAnsi="Times New Roman"/>
                <w:sz w:val="16"/>
                <w:szCs w:val="16"/>
              </w:rPr>
              <w:t>Практики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RANGE!H3"/>
            <w:r w:rsidRPr="008B0C65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  <w:bookmarkEnd w:id="11"/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C65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C6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65">
              <w:rPr>
                <w:rFonts w:ascii="Times New Roman" w:hAnsi="Times New Roman"/>
              </w:rPr>
              <w:t>11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Общеобразовательный  цикл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ОУДб.00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 xml:space="preserve">Русский язык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ОУДб.05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География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ОУДб.06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Иностранный язык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ОУДб.07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 xml:space="preserve">Информатика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ОУДб.08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ОУДб.09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безопасности жизнедеятельности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ОУДб.10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ОУДб.11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Биология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ОУДп.00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ОУДп.12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ОУДп.13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Физика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УД.00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Дополнительные учебные дисциплины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УД.14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проектно-исследовательской деятельности (Индивидуальный проект)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Индивидуальный проект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СГ.00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Социально-гуманитарный цикл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История России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Безопасность жизнедеятельности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СГ.05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предпринимательской 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СГ.06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Статистика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СГ.07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Экономический анализ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СГ.08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экономической теории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СГ.09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финансовой грамотности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ОП.00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Общепрофессиональный цикл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геодезии и картографии, топографическая графика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Здания и сооружения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ОП.05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геологии, геоморфологии, почвоведения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ОП.06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экономики организации, менеджмента и маркетинга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ОП.07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ОП.08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Документационное обеспечение 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ОП.09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Земельное право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2589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2401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747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672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1044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ПМ.01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МДК.01.01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Выполнение полевых и камеральных работ по созданию геодезических сетей специального назначения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МДК.01.02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Выполнение топографических съемок и оформление их результатов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ПМ.01.Э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ПМ.02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МДК.02.01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 xml:space="preserve">Техническая оценка и инвентаризация объектов </w:t>
            </w:r>
            <w:r w:rsidRPr="008B0C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недвижимости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МДК.02.02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Территориальное планирование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УП.02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ПП.02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Производственная практика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ПМ.02.Э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Экзамен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ПМ.03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МДК.03.01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Правовое регулирование отношений в землеустройстве, кадастре и градостроительстве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МДК.03.02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Основы ведения единого государственного реестра недвижимости (ЕГРН)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МДК.03.03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Определение кадастровой стоимости объектов недвижимости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ПМ.03.Э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ПМ.04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МДК.04.01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 xml:space="preserve">Выполнение комплекса работ в рамках мониторинга состояния </w:t>
            </w:r>
            <w:r w:rsidRPr="008B0C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земель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МДК.04.02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 xml:space="preserve">Охрана окружающей среды и природоохранные мероприятия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УП.04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ПП.04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Производственная практика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ПМ.04.Э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Экзамен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ПМ.05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МДК.05.01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Выполнение работ по профессии 12192 Замерщик на топографо-геодезических и маркшейдерских работах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УП.05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ПП.05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Производственная практика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ПМ.05.Э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0"/>
              </w:rPr>
              <w:t>Экзамен по модулю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ПДП.00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Преддипломная практика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 проводится в форме демонстрационного экзамена и защиты дипломного проекта (работы)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0C65">
              <w:rPr>
                <w:rFonts w:ascii="Times New Roman" w:hAnsi="Times New Roman"/>
                <w:b/>
                <w:sz w:val="24"/>
              </w:rPr>
              <w:t>216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0C65" w:rsidRPr="008B0C65" w:rsidTr="00092857">
        <w:trPr>
          <w:trHeight w:val="315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5940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3679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2163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2206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4"/>
              </w:rPr>
              <w:t>1044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C65" w:rsidRPr="008B0C65" w:rsidRDefault="008B0C65" w:rsidP="008B0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обучающихся и формы их промежуточной аттестации.</w:t>
      </w:r>
    </w:p>
    <w:p w:rsidR="008B0C65" w:rsidRPr="008B0C65" w:rsidRDefault="008B0C65" w:rsidP="008B0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по специальности </w:t>
      </w:r>
      <w:r w:rsidRPr="008B0C65">
        <w:rPr>
          <w:rFonts w:ascii="Times New Roman" w:hAnsi="Times New Roman" w:cs="Times New Roman"/>
          <w:b/>
          <w:sz w:val="28"/>
        </w:rPr>
        <w:t>21.02.19 Землеустройство</w:t>
      </w:r>
      <w:r w:rsidRPr="008B0C65">
        <w:rPr>
          <w:rFonts w:ascii="Times New Roman" w:hAnsi="Times New Roman" w:cs="Times New Roman"/>
          <w:sz w:val="28"/>
          <w:szCs w:val="28"/>
        </w:rPr>
        <w:t xml:space="preserve"> составлен в соответствии с требованиями ФГОС СПО по специальности </w:t>
      </w:r>
      <w:r w:rsidRPr="008B0C65">
        <w:rPr>
          <w:rFonts w:ascii="Times New Roman" w:hAnsi="Times New Roman" w:cs="Times New Roman"/>
          <w:b/>
          <w:sz w:val="28"/>
        </w:rPr>
        <w:t>21.02.19 Землеустройство</w:t>
      </w:r>
      <w:r w:rsidRPr="008B0C6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просвещения РФ </w:t>
      </w:r>
      <w:r w:rsidRPr="008B0C65">
        <w:rPr>
          <w:rStyle w:val="af9"/>
          <w:rFonts w:ascii="Times New Roman" w:hAnsi="Times New Roman" w:cs="Times New Roman"/>
          <w:bCs/>
          <w:color w:val="auto"/>
          <w:sz w:val="28"/>
          <w:szCs w:val="28"/>
        </w:rPr>
        <w:t>от 18 мая 2022 г. N 339</w:t>
      </w:r>
      <w:r w:rsidRPr="008B0C65">
        <w:rPr>
          <w:rFonts w:ascii="Times New Roman" w:hAnsi="Times New Roman" w:cs="Times New Roman"/>
          <w:sz w:val="28"/>
          <w:szCs w:val="28"/>
        </w:rPr>
        <w:t>, с учетом получаемой обучающимися квалификации «</w:t>
      </w:r>
      <w:r w:rsidRPr="008B0C65">
        <w:rPr>
          <w:rFonts w:ascii="Times New Roman" w:hAnsi="Times New Roman" w:cs="Times New Roman"/>
          <w:sz w:val="28"/>
        </w:rPr>
        <w:t>специалист по землеустройству</w:t>
      </w:r>
      <w:r w:rsidRPr="008B0C65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Pr="008B0C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0C65">
        <w:rPr>
          <w:rFonts w:ascii="Times New Roman" w:hAnsi="Times New Roman" w:cs="Times New Roman"/>
          <w:sz w:val="28"/>
          <w:szCs w:val="28"/>
        </w:rPr>
        <w:t>).</w:t>
      </w:r>
    </w:p>
    <w:p w:rsidR="008B0C65" w:rsidRPr="008B0C65" w:rsidRDefault="008B0C65" w:rsidP="008B0C65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Программы учебных дисциплин, профессиональных модулей представлены в Приложении </w:t>
      </w:r>
      <w:r w:rsidRPr="008B0C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0C65">
        <w:rPr>
          <w:rFonts w:ascii="Times New Roman" w:hAnsi="Times New Roman" w:cs="Times New Roman"/>
          <w:sz w:val="28"/>
          <w:szCs w:val="28"/>
        </w:rPr>
        <w:t>.</w:t>
      </w:r>
      <w:r w:rsidRPr="008B0C65">
        <w:rPr>
          <w:rFonts w:ascii="Times New Roman" w:hAnsi="Times New Roman" w:cs="Times New Roman"/>
          <w:sz w:val="28"/>
          <w:szCs w:val="28"/>
        </w:rPr>
        <w:br w:type="page"/>
      </w:r>
    </w:p>
    <w:p w:rsidR="008B0C65" w:rsidRPr="008B0C65" w:rsidRDefault="008B0C65" w:rsidP="008B0C6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44753086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5.2.</w:t>
      </w:r>
      <w:r w:rsidRPr="008B0C6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Календарный</w:t>
      </w:r>
      <w:r w:rsidRPr="008B0C6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</w:t>
      </w:r>
      <w:r w:rsidRPr="008B0C6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график</w:t>
      </w:r>
      <w:bookmarkEnd w:id="12"/>
    </w:p>
    <w:tbl>
      <w:tblPr>
        <w:tblpPr w:leftFromText="180" w:rightFromText="18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16"/>
        <w:gridCol w:w="1615"/>
        <w:gridCol w:w="587"/>
        <w:gridCol w:w="400"/>
        <w:gridCol w:w="443"/>
        <w:gridCol w:w="414"/>
        <w:gridCol w:w="581"/>
        <w:gridCol w:w="400"/>
        <w:gridCol w:w="443"/>
        <w:gridCol w:w="391"/>
        <w:gridCol w:w="400"/>
        <w:gridCol w:w="450"/>
        <w:gridCol w:w="400"/>
        <w:gridCol w:w="469"/>
        <w:gridCol w:w="417"/>
        <w:gridCol w:w="450"/>
        <w:gridCol w:w="417"/>
        <w:gridCol w:w="394"/>
        <w:gridCol w:w="450"/>
        <w:gridCol w:w="561"/>
        <w:gridCol w:w="473"/>
        <w:gridCol w:w="384"/>
        <w:gridCol w:w="423"/>
        <w:gridCol w:w="410"/>
        <w:gridCol w:w="512"/>
        <w:gridCol w:w="427"/>
        <w:gridCol w:w="26"/>
        <w:gridCol w:w="437"/>
        <w:gridCol w:w="368"/>
        <w:gridCol w:w="26"/>
        <w:gridCol w:w="450"/>
        <w:gridCol w:w="381"/>
        <w:gridCol w:w="423"/>
        <w:gridCol w:w="338"/>
        <w:gridCol w:w="368"/>
        <w:gridCol w:w="466"/>
      </w:tblGrid>
      <w:tr w:rsidR="008B0C65" w:rsidRPr="008B0C65" w:rsidTr="00092857">
        <w:trPr>
          <w:cantSplit/>
          <w:trHeight w:val="505"/>
        </w:trPr>
        <w:tc>
          <w:tcPr>
            <w:tcW w:w="249" w:type="pct"/>
            <w:vMerge w:val="restar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C65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492" w:type="pct"/>
            <w:vMerge w:val="restar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C65">
              <w:rPr>
                <w:rFonts w:ascii="Times New Roman" w:eastAsia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259" w:type="pct"/>
            <w:gridSpan w:val="3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</w:rPr>
              <w:t>Распределение учебной нагрузки по курсами семестрам (час. в семестр)</w:t>
            </w:r>
          </w:p>
        </w:tc>
      </w:tr>
      <w:tr w:rsidR="008B0C65" w:rsidRPr="008B0C65" w:rsidTr="00092857">
        <w:trPr>
          <w:cantSplit/>
          <w:trHeight w:val="601"/>
        </w:trPr>
        <w:tc>
          <w:tcPr>
            <w:tcW w:w="249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2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" w:type="pct"/>
            <w:gridSpan w:val="8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C65">
              <w:rPr>
                <w:rFonts w:ascii="Times New Roman" w:eastAsia="Times New Roman" w:hAnsi="Times New Roman" w:cs="Times New Roman"/>
                <w:b/>
              </w:rPr>
              <w:t>I курс</w:t>
            </w:r>
          </w:p>
        </w:tc>
        <w:tc>
          <w:tcPr>
            <w:tcW w:w="1035" w:type="pct"/>
            <w:gridSpan w:val="8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C65">
              <w:rPr>
                <w:rFonts w:ascii="Times New Roman" w:eastAsia="Times New Roman" w:hAnsi="Times New Roman" w:cs="Times New Roman"/>
                <w:b/>
              </w:rPr>
              <w:t>II курс</w:t>
            </w:r>
          </w:p>
        </w:tc>
        <w:tc>
          <w:tcPr>
            <w:tcW w:w="1109" w:type="pct"/>
            <w:gridSpan w:val="8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C65">
              <w:rPr>
                <w:rFonts w:ascii="Times New Roman" w:eastAsia="Times New Roman" w:hAnsi="Times New Roman" w:cs="Times New Roman"/>
                <w:b/>
              </w:rPr>
              <w:t>III курс</w:t>
            </w:r>
          </w:p>
        </w:tc>
        <w:tc>
          <w:tcPr>
            <w:tcW w:w="1000" w:type="pct"/>
            <w:gridSpan w:val="10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C65">
              <w:rPr>
                <w:rFonts w:ascii="Times New Roman" w:eastAsia="Times New Roman" w:hAnsi="Times New Roman" w:cs="Times New Roman"/>
                <w:b/>
              </w:rPr>
              <w:t>I</w:t>
            </w:r>
            <w:r w:rsidRPr="008B0C65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B0C65">
              <w:rPr>
                <w:rFonts w:ascii="Times New Roman" w:eastAsia="Times New Roman" w:hAnsi="Times New Roman" w:cs="Times New Roman"/>
                <w:b/>
              </w:rPr>
              <w:t xml:space="preserve"> курс</w:t>
            </w:r>
          </w:p>
        </w:tc>
      </w:tr>
      <w:tr w:rsidR="008B0C65" w:rsidRPr="008B0C65" w:rsidTr="00092857">
        <w:trPr>
          <w:cantSplit/>
          <w:trHeight w:val="381"/>
        </w:trPr>
        <w:tc>
          <w:tcPr>
            <w:tcW w:w="249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2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9" w:type="pct"/>
            <w:gridSpan w:val="3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</w:rPr>
              <w:t>по курсам и семестрам (час. в семестр)</w:t>
            </w:r>
          </w:p>
        </w:tc>
      </w:tr>
      <w:tr w:rsidR="008B0C65" w:rsidRPr="008B0C65" w:rsidTr="00092857">
        <w:trPr>
          <w:cantSplit/>
          <w:trHeight w:val="505"/>
        </w:trPr>
        <w:tc>
          <w:tcPr>
            <w:tcW w:w="249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2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2" w:type="pct"/>
            <w:gridSpan w:val="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1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17</w:t>
            </w:r>
            <w:r w:rsidRPr="008B0C65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553" w:type="pct"/>
            <w:gridSpan w:val="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2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24</w:t>
            </w:r>
            <w:r w:rsidRPr="008B0C65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524" w:type="pct"/>
            <w:gridSpan w:val="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3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17</w:t>
            </w:r>
            <w:r w:rsidRPr="008B0C65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511" w:type="pct"/>
            <w:gridSpan w:val="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4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24</w:t>
            </w:r>
            <w:r w:rsidRPr="008B0C65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569" w:type="pct"/>
            <w:gridSpan w:val="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5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17 нед.</w:t>
            </w:r>
          </w:p>
        </w:tc>
        <w:tc>
          <w:tcPr>
            <w:tcW w:w="548" w:type="pct"/>
            <w:gridSpan w:val="5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6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25 нед.</w:t>
            </w:r>
          </w:p>
        </w:tc>
        <w:tc>
          <w:tcPr>
            <w:tcW w:w="506" w:type="pct"/>
            <w:gridSpan w:val="5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7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17 нед.</w:t>
            </w:r>
          </w:p>
        </w:tc>
        <w:tc>
          <w:tcPr>
            <w:tcW w:w="486" w:type="pct"/>
            <w:gridSpan w:val="4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8 сем.</w:t>
            </w:r>
          </w:p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  <w:i/>
              </w:rPr>
              <w:t>18 нед.</w:t>
            </w:r>
          </w:p>
        </w:tc>
      </w:tr>
      <w:tr w:rsidR="008B0C65" w:rsidRPr="008B0C65" w:rsidTr="00092857">
        <w:trPr>
          <w:cantSplit/>
          <w:trHeight w:val="2615"/>
        </w:trPr>
        <w:tc>
          <w:tcPr>
            <w:tcW w:w="249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2" w:type="pct"/>
            <w:vMerge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22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5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6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  <w:tc>
          <w:tcPr>
            <w:tcW w:w="177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22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5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19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  <w:tc>
          <w:tcPr>
            <w:tcW w:w="122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37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22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43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  <w:tc>
          <w:tcPr>
            <w:tcW w:w="127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37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27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0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  <w:tc>
          <w:tcPr>
            <w:tcW w:w="137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71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44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17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  <w:tc>
          <w:tcPr>
            <w:tcW w:w="129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25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6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38" w:type="pct"/>
            <w:gridSpan w:val="2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  <w:tc>
          <w:tcPr>
            <w:tcW w:w="133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12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45" w:type="pct"/>
            <w:gridSpan w:val="2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16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  <w:tc>
          <w:tcPr>
            <w:tcW w:w="129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03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12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42" w:type="pct"/>
            <w:textDirection w:val="btLr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8B0C65">
              <w:rPr>
                <w:rFonts w:ascii="Times New Roman" w:eastAsia="Times New Roman" w:hAnsi="Times New Roman" w:cs="Times New Roman"/>
              </w:rPr>
              <w:t>Пром. аттестация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37"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612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67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37"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389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67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ОУДб.06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212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67" w:right="-2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ОУДп.12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B0C65" w:rsidRPr="008B0C65" w:rsidRDefault="008B0C65" w:rsidP="00092857">
            <w:pPr>
              <w:tabs>
                <w:tab w:val="left" w:pos="1393"/>
              </w:tabs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29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29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8"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УД.14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проектно-исследовательской деятельности (Индивидуальный проект)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auto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452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29" w:righ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СГ.00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Социально-гуманитарный </w:t>
            </w: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цикл 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310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99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216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74" w:right="-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198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9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52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32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36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СГ.01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65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65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65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СГ.05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9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СГ.06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СГ.07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СГ.08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СГ.09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80"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0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9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rPr>
          <w:trHeight w:val="422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47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186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405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60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56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геодезии и картографии, топографическая графика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геологии, геоморфологии, почвоведения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организации, менеджмента и маркетинга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1" w:right="-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8" w:right="-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29" w:right="-8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8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8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282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36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416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396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24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200</w:t>
            </w:r>
          </w:p>
        </w:tc>
        <w:tc>
          <w:tcPr>
            <w:tcW w:w="120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324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288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97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8" w:right="-1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288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36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pStyle w:val="TableParagraph"/>
              <w:tabs>
                <w:tab w:val="left" w:pos="1393"/>
                <w:tab w:val="left" w:pos="10050"/>
              </w:tabs>
              <w:spacing w:line="244" w:lineRule="exact"/>
              <w:ind w:left="-108" w:firstLine="10"/>
              <w:rPr>
                <w:sz w:val="20"/>
                <w:szCs w:val="20"/>
                <w:highlight w:val="green"/>
              </w:rPr>
            </w:pPr>
            <w:r w:rsidRPr="008B0C65">
              <w:rPr>
                <w:b/>
                <w:bCs/>
                <w:sz w:val="20"/>
                <w:szCs w:val="20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42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117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108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64</w:t>
            </w:r>
          </w:p>
        </w:tc>
        <w:tc>
          <w:tcPr>
            <w:tcW w:w="120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72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90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72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 01.01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tabs>
                <w:tab w:val="left" w:pos="1393"/>
              </w:tabs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Выполнение полевых и камеральных работ по созданию геодезических сетей специального назначения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0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01.02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tabs>
                <w:tab w:val="left" w:pos="1393"/>
              </w:tabs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Выполнение топографических съемок и оформление их результатов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20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69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ПМ.01.Э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2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01" w:right="-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pStyle w:val="TableParagraph"/>
              <w:tabs>
                <w:tab w:val="left" w:pos="1393"/>
                <w:tab w:val="left" w:pos="10050"/>
              </w:tabs>
              <w:spacing w:line="244" w:lineRule="exact"/>
              <w:ind w:left="-108" w:firstLine="10"/>
              <w:rPr>
                <w:sz w:val="20"/>
                <w:szCs w:val="20"/>
                <w:highlight w:val="green"/>
              </w:rPr>
            </w:pPr>
            <w:r w:rsidRPr="008B0C65">
              <w:rPr>
                <w:b/>
                <w:bCs/>
                <w:sz w:val="20"/>
                <w:szCs w:val="20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48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138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3" w:right="-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45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36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52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108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7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7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Техническая оценка и инвентаризация объектов недвижимости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 02.02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ПМ.02.Э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32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69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45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52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83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72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64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72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90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36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землеустройстве, кадастре и градостроительстве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МДК. 03.02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Основы ведения единого государственного реестра недвижимости (ЕГРН)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 03.03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Определение кадастровой стоимости объектов недвижимости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ПМ.03.Э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150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117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108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МДК. 04.01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работ в рамках мониторинга состояния земель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МДК. 04.02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и природоохранные мероприятия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ПМ.04.Э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D9D9D9" w:themeFill="background1" w:themeFillShade="D9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78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8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72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5" w:type="pct"/>
            <w:gridSpan w:val="2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180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108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1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36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МДК. 05.01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12192 Замерщик на топографо-геодезических и маркшейдерских работах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bottom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ПМ.05.Э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t> 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5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492" w:type="pct"/>
            <w:shd w:val="clear" w:color="auto" w:fill="FFFFFF"/>
          </w:tcPr>
          <w:p w:rsidR="008B0C65" w:rsidRPr="008B0C65" w:rsidRDefault="008B0C65" w:rsidP="00092857">
            <w:pPr>
              <w:widowControl w:val="0"/>
              <w:tabs>
                <w:tab w:val="left" w:pos="1393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Преддипломная</w:t>
            </w:r>
            <w:r w:rsidRPr="008B0C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210" w:right="-202"/>
              <w:jc w:val="center"/>
              <w:rPr>
                <w:rFonts w:ascii="Times New Roman" w:hAnsi="Times New Roman" w:cs="Times New Roman"/>
                <w:sz w:val="20"/>
              </w:rPr>
            </w:pPr>
            <w:r w:rsidRPr="008B0C65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2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C65" w:rsidRPr="008B0C65" w:rsidTr="00092857">
        <w:tc>
          <w:tcPr>
            <w:tcW w:w="249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88"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27"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26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3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3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2"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2" w:right="-2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0"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8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73"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7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7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73" w:right="-14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ПА.00</w:t>
            </w:r>
          </w:p>
        </w:tc>
        <w:tc>
          <w:tcPr>
            <w:tcW w:w="492" w:type="pct"/>
            <w:shd w:val="clear" w:color="auto" w:fill="FFFFFF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</w:t>
            </w:r>
            <w:r w:rsidRPr="008B0C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27"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3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2"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0"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0"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0"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7" w:right="-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B0C65" w:rsidRPr="008B0C65" w:rsidTr="00092857">
        <w:tc>
          <w:tcPr>
            <w:tcW w:w="249" w:type="pct"/>
            <w:shd w:val="clear" w:color="auto" w:fill="FFFFFF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ГИА. 00</w:t>
            </w:r>
          </w:p>
        </w:tc>
        <w:tc>
          <w:tcPr>
            <w:tcW w:w="492" w:type="pct"/>
            <w:shd w:val="clear" w:color="auto" w:fill="FFFFFF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t xml:space="preserve">Государственная итоговая </w:t>
            </w:r>
            <w:r w:rsidRPr="008B0C65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аттестация проводится в форме демонстрационного экзамена и защиты дипломного проекта (работы)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8B0C65" w:rsidRPr="008B0C65" w:rsidTr="00092857">
        <w:tc>
          <w:tcPr>
            <w:tcW w:w="741" w:type="pct"/>
            <w:gridSpan w:val="2"/>
            <w:shd w:val="clear" w:color="auto" w:fill="FFFFFF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70"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50"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54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2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31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71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7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56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56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25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56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83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38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12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66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116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7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147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103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97" w:right="-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142" w:type="pct"/>
            <w:vAlign w:val="center"/>
          </w:tcPr>
          <w:p w:rsidR="008B0C65" w:rsidRPr="008B0C65" w:rsidRDefault="008B0C65" w:rsidP="00092857">
            <w:pPr>
              <w:widowControl w:val="0"/>
              <w:autoSpaceDE w:val="0"/>
              <w:autoSpaceDN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8B0C65" w:rsidRPr="008B0C65" w:rsidRDefault="008B0C65" w:rsidP="008B0C65">
      <w:pPr>
        <w:ind w:firstLine="709"/>
        <w:jc w:val="both"/>
      </w:pPr>
      <w:r w:rsidRPr="008B0C65">
        <w:rPr>
          <w:rFonts w:ascii="Times New Roman" w:hAnsi="Times New Roman" w:cs="Times New Roman"/>
          <w:sz w:val="28"/>
          <w:szCs w:val="28"/>
        </w:rPr>
        <w:t>В календарном учебном графике указываются периоды осуществления всех видов учебной деятельности (учебных занятий, промежуточной аттестации, проведение всех видов практик, ГИА) и периоды каникул. Календарный учебный график для квалификации «</w:t>
      </w:r>
      <w:r w:rsidRPr="008B0C65">
        <w:rPr>
          <w:rFonts w:ascii="Times New Roman" w:hAnsi="Times New Roman" w:cs="Times New Roman"/>
          <w:sz w:val="28"/>
        </w:rPr>
        <w:t>специалист по землеустройству</w:t>
      </w:r>
      <w:r w:rsidRPr="008B0C65">
        <w:rPr>
          <w:rFonts w:ascii="Times New Roman" w:hAnsi="Times New Roman" w:cs="Times New Roman"/>
          <w:sz w:val="28"/>
          <w:szCs w:val="28"/>
        </w:rPr>
        <w:t xml:space="preserve">» представлен в Приложении </w:t>
      </w:r>
      <w:r w:rsidRPr="008B0C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0C65">
        <w:t>.</w:t>
      </w:r>
    </w:p>
    <w:p w:rsidR="008B0C65" w:rsidRPr="008B0C65" w:rsidRDefault="008B0C65" w:rsidP="008B0C65">
      <w:pPr>
        <w:ind w:firstLine="709"/>
        <w:jc w:val="both"/>
        <w:sectPr w:rsidR="008B0C65" w:rsidRPr="008B0C65" w:rsidSect="00BD24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0C65" w:rsidRPr="008B0C65" w:rsidRDefault="008B0C65" w:rsidP="008B0C65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44753087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5.3. Рабочая программа воспитания и календарный план воспитательной работы</w:t>
      </w:r>
      <w:bookmarkEnd w:id="13"/>
    </w:p>
    <w:p w:rsidR="008B0C65" w:rsidRPr="008B0C65" w:rsidRDefault="008B0C65" w:rsidP="008B0C65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5.3.1. Воспитание обучающихся при освоении ими специальности </w:t>
      </w:r>
      <w:r w:rsidRPr="008B0C65">
        <w:rPr>
          <w:rFonts w:ascii="Times New Roman" w:hAnsi="Times New Roman" w:cs="Times New Roman"/>
          <w:b/>
          <w:sz w:val="28"/>
          <w:szCs w:val="28"/>
        </w:rPr>
        <w:t>21.02.19 Землеустройство</w:t>
      </w:r>
      <w:r w:rsidRPr="008B0C65">
        <w:rPr>
          <w:rFonts w:ascii="Times New Roman" w:hAnsi="Times New Roman" w:cs="Times New Roman"/>
          <w:sz w:val="28"/>
          <w:szCs w:val="28"/>
        </w:rPr>
        <w:t xml:space="preserve"> в Колледже осуществляется на основе включаемых в ОП рабочей программы воспитания и календарного плана воспитательной работы, разрабатываемых и утверждаемых Колледжем самостоятельно.</w:t>
      </w:r>
    </w:p>
    <w:p w:rsidR="008B0C65" w:rsidRPr="008B0C65" w:rsidRDefault="008B0C65" w:rsidP="008B0C65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Цель рабочей программы воспитания – 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</w:r>
    </w:p>
    <w:p w:rsidR="008B0C65" w:rsidRPr="008B0C65" w:rsidRDefault="008B0C65" w:rsidP="008B0C65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5.3.2. Рабочая программа воспитания и календарный план воспитательной работы разработана в соответствии с предъявляемыми требованиями.</w:t>
      </w:r>
    </w:p>
    <w:p w:rsidR="008B0C65" w:rsidRPr="008B0C65" w:rsidRDefault="008B0C65" w:rsidP="008B0C65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 xml:space="preserve">5.3.3. Рабочая программа воспитания и календарный план воспитательной работы представлены в Приложении </w:t>
      </w:r>
      <w:r w:rsidRPr="008B0C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0C65">
        <w:rPr>
          <w:rFonts w:ascii="Times New Roman" w:hAnsi="Times New Roman" w:cs="Times New Roman"/>
          <w:sz w:val="28"/>
          <w:szCs w:val="28"/>
        </w:rPr>
        <w:t>.</w:t>
      </w:r>
    </w:p>
    <w:p w:rsidR="008B0C65" w:rsidRPr="008B0C65" w:rsidRDefault="008B0C65" w:rsidP="008B0C65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ectPr w:rsidR="008B0C65" w:rsidRPr="008B0C65" w:rsidSect="00BD243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0C65" w:rsidRPr="008B0C65" w:rsidRDefault="008B0C65" w:rsidP="008B0C65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144753088"/>
      <w:r w:rsidRPr="008B0C65">
        <w:rPr>
          <w:rFonts w:ascii="Times New Roman" w:hAnsi="Times New Roman" w:cs="Times New Roman"/>
          <w:color w:val="auto"/>
        </w:rPr>
        <w:lastRenderedPageBreak/>
        <w:t>Раздел</w:t>
      </w:r>
      <w:r w:rsidRPr="008B0C6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6.</w:t>
      </w:r>
      <w:r w:rsidRPr="008B0C6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Условия</w:t>
      </w:r>
      <w:r w:rsidRPr="008B0C6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реализации</w:t>
      </w:r>
      <w:r w:rsidRPr="008B0C6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образовательной</w:t>
      </w:r>
      <w:r w:rsidRPr="008B0C6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программы</w:t>
      </w:r>
      <w:bookmarkEnd w:id="14"/>
    </w:p>
    <w:p w:rsidR="008B0C65" w:rsidRPr="008B0C65" w:rsidRDefault="008B0C65" w:rsidP="008B0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44753089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6.1.</w:t>
      </w:r>
      <w:r w:rsidRPr="008B0C6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  <w:r w:rsidRPr="008B0C6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к материально-техническому</w:t>
      </w:r>
      <w:r w:rsidRPr="008B0C65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оснащению</w:t>
      </w:r>
      <w:r w:rsidRPr="008B0C6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программы</w:t>
      </w:r>
      <w:bookmarkEnd w:id="15"/>
    </w:p>
    <w:p w:rsidR="008B0C65" w:rsidRPr="008B0C65" w:rsidRDefault="008B0C65" w:rsidP="008B0C65">
      <w:pPr>
        <w:pStyle w:val="af"/>
        <w:numPr>
          <w:ilvl w:val="2"/>
          <w:numId w:val="4"/>
        </w:numPr>
        <w:tabs>
          <w:tab w:val="left" w:pos="1570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Специальные помещения представляют собой учебные аудитории для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проведения занятий всех видов, предусмотренных образовательной программой по специальности </w:t>
      </w:r>
      <w:r w:rsidRPr="008B0C65">
        <w:rPr>
          <w:b/>
          <w:sz w:val="28"/>
          <w:szCs w:val="28"/>
        </w:rPr>
        <w:t>21.02.19 Землеустройство</w:t>
      </w:r>
      <w:r w:rsidRPr="008B0C65">
        <w:rPr>
          <w:sz w:val="28"/>
          <w:szCs w:val="28"/>
        </w:rPr>
        <w:t>, в том числе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групповых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индивидуальных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консультаций,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текущего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контроля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промежуточной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аттестации, а также помещения для самостоятельной</w:t>
      </w:r>
      <w:r w:rsidRPr="008B0C65">
        <w:rPr>
          <w:spacing w:val="1"/>
          <w:sz w:val="28"/>
          <w:szCs w:val="28"/>
        </w:rPr>
        <w:t xml:space="preserve"> и воспитательной </w:t>
      </w:r>
      <w:r w:rsidRPr="008B0C65">
        <w:rPr>
          <w:sz w:val="28"/>
          <w:szCs w:val="28"/>
        </w:rPr>
        <w:t>работы, мастерские и лаборатории,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оснащенные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оборудованием,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техническими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средствами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обучения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материалами,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учитывающими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требования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международных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стандартов.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b/>
          <w:sz w:val="28"/>
          <w:szCs w:val="28"/>
        </w:rPr>
      </w:pPr>
      <w:r w:rsidRPr="008B0C65">
        <w:rPr>
          <w:b/>
          <w:sz w:val="28"/>
          <w:szCs w:val="28"/>
        </w:rPr>
        <w:t>Перечень</w:t>
      </w:r>
      <w:r w:rsidRPr="008B0C65">
        <w:rPr>
          <w:b/>
          <w:spacing w:val="-7"/>
          <w:sz w:val="28"/>
          <w:szCs w:val="28"/>
        </w:rPr>
        <w:t xml:space="preserve"> специальных помещений</w:t>
      </w:r>
    </w:p>
    <w:p w:rsidR="008B0C65" w:rsidRPr="008B0C65" w:rsidRDefault="008B0C65" w:rsidP="008B0C65">
      <w:pPr>
        <w:pStyle w:val="ad"/>
        <w:ind w:firstLine="709"/>
        <w:rPr>
          <w:b/>
          <w:bCs/>
          <w:sz w:val="28"/>
          <w:szCs w:val="28"/>
        </w:rPr>
      </w:pPr>
      <w:bookmarkStart w:id="16" w:name="_Toc89077524"/>
      <w:bookmarkStart w:id="17" w:name="_Toc89168362"/>
      <w:r w:rsidRPr="008B0C65">
        <w:rPr>
          <w:b/>
          <w:bCs/>
          <w:sz w:val="28"/>
          <w:szCs w:val="28"/>
        </w:rPr>
        <w:t>Кабинеты:</w:t>
      </w:r>
      <w:bookmarkEnd w:id="16"/>
      <w:bookmarkEnd w:id="17"/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социально-гуманитарных дисциплин;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иностранного языка;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математических методов решения прикладных профессиональных задач;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 xml:space="preserve">основ геологии, геоморфологии и почвоведения; 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зданий и сооружений;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экономики организации, менеджмента и маркетинга;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кадастрового учета;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безопасности жизнедеятельности;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экологии и охраны окружающей среды;</w:t>
      </w:r>
    </w:p>
    <w:p w:rsidR="008B0C65" w:rsidRPr="008B0C65" w:rsidRDefault="008B0C65" w:rsidP="008B0C65">
      <w:pPr>
        <w:suppressAutoHyphens/>
        <w:spacing w:after="0"/>
        <w:ind w:firstLine="709"/>
        <w:rPr>
          <w:rFonts w:ascii="Times New Roman" w:hAnsi="Times New Roman"/>
          <w:b/>
          <w:sz w:val="28"/>
          <w:szCs w:val="24"/>
        </w:rPr>
      </w:pPr>
      <w:r w:rsidRPr="008B0C65">
        <w:rPr>
          <w:rFonts w:ascii="Times New Roman" w:hAnsi="Times New Roman"/>
          <w:sz w:val="28"/>
          <w:szCs w:val="24"/>
        </w:rPr>
        <w:t>правового обеспечения профессиональной деятельности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rPr>
          <w:b/>
          <w:spacing w:val="1"/>
          <w:sz w:val="32"/>
          <w:szCs w:val="28"/>
        </w:rPr>
      </w:pPr>
      <w:r w:rsidRPr="008B0C65">
        <w:rPr>
          <w:sz w:val="28"/>
        </w:rPr>
        <w:t>кабинет самостоятельной и воспитательной работы.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8B0C65">
        <w:rPr>
          <w:b/>
          <w:spacing w:val="1"/>
          <w:sz w:val="28"/>
          <w:szCs w:val="28"/>
        </w:rPr>
        <w:t>Лаборатории: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 xml:space="preserve">Геодезии; </w:t>
      </w:r>
    </w:p>
    <w:p w:rsidR="008B0C65" w:rsidRPr="008B0C65" w:rsidRDefault="008B0C65" w:rsidP="008B0C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Картографии, фотограмметрии и топографической графики;</w:t>
      </w:r>
    </w:p>
    <w:p w:rsidR="008B0C65" w:rsidRPr="008B0C65" w:rsidRDefault="008B0C65" w:rsidP="008B0C65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b/>
          <w:sz w:val="32"/>
          <w:szCs w:val="28"/>
        </w:rPr>
      </w:pPr>
      <w:r w:rsidRPr="008B0C65">
        <w:rPr>
          <w:rFonts w:ascii="Times New Roman" w:hAnsi="Times New Roman" w:cs="Times New Roman"/>
          <w:sz w:val="28"/>
          <w:szCs w:val="24"/>
        </w:rPr>
        <w:t>Информационных технологий в профессиональной деятельности.</w:t>
      </w:r>
    </w:p>
    <w:p w:rsidR="008B0C65" w:rsidRPr="008B0C65" w:rsidRDefault="008B0C65" w:rsidP="008B0C65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b/>
          <w:sz w:val="28"/>
          <w:szCs w:val="28"/>
        </w:rPr>
        <w:t>Спортивный зал</w:t>
      </w:r>
    </w:p>
    <w:p w:rsidR="008B0C65" w:rsidRPr="008B0C65" w:rsidRDefault="008B0C65" w:rsidP="008B0C65">
      <w:pPr>
        <w:pStyle w:val="ad"/>
        <w:ind w:firstLine="709"/>
        <w:rPr>
          <w:b/>
          <w:bCs/>
          <w:sz w:val="28"/>
          <w:szCs w:val="28"/>
        </w:rPr>
      </w:pPr>
      <w:bookmarkStart w:id="18" w:name="_Toc89077526"/>
      <w:bookmarkStart w:id="19" w:name="_Toc89168364"/>
      <w:r w:rsidRPr="008B0C65">
        <w:rPr>
          <w:b/>
          <w:bCs/>
          <w:sz w:val="28"/>
          <w:szCs w:val="28"/>
        </w:rPr>
        <w:t>Залы:</w:t>
      </w:r>
      <w:bookmarkEnd w:id="18"/>
      <w:bookmarkEnd w:id="19"/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rPr>
          <w:sz w:val="28"/>
          <w:szCs w:val="28"/>
        </w:rPr>
      </w:pPr>
      <w:r w:rsidRPr="008B0C65">
        <w:rPr>
          <w:rStyle w:val="fontstyle01"/>
          <w:color w:val="auto"/>
          <w:sz w:val="28"/>
          <w:szCs w:val="28"/>
        </w:rPr>
        <w:t>- библиотека, читальный зал с выходом в интернет;</w:t>
      </w:r>
    </w:p>
    <w:p w:rsidR="008B0C65" w:rsidRPr="008B0C65" w:rsidRDefault="008B0C65" w:rsidP="008B0C65">
      <w:pPr>
        <w:pStyle w:val="ad"/>
        <w:tabs>
          <w:tab w:val="left" w:pos="10050"/>
        </w:tabs>
        <w:spacing w:after="240"/>
        <w:ind w:right="-1" w:firstLine="709"/>
        <w:rPr>
          <w:rStyle w:val="fontstyle01"/>
          <w:color w:val="auto"/>
          <w:sz w:val="28"/>
          <w:szCs w:val="28"/>
        </w:rPr>
      </w:pPr>
      <w:r w:rsidRPr="008B0C65">
        <w:rPr>
          <w:rStyle w:val="fontstyle01"/>
          <w:color w:val="auto"/>
          <w:sz w:val="28"/>
          <w:szCs w:val="28"/>
        </w:rPr>
        <w:t>- актовый зал.</w:t>
      </w:r>
    </w:p>
    <w:p w:rsidR="008B0C65" w:rsidRPr="008B0C65" w:rsidRDefault="008B0C65" w:rsidP="008B0C65">
      <w:pPr>
        <w:pStyle w:val="ad"/>
        <w:tabs>
          <w:tab w:val="left" w:pos="10050"/>
        </w:tabs>
        <w:spacing w:after="240"/>
        <w:ind w:right="-1" w:firstLine="709"/>
        <w:rPr>
          <w:rStyle w:val="fontstyle01"/>
          <w:color w:val="auto"/>
          <w:sz w:val="28"/>
          <w:szCs w:val="28"/>
        </w:rPr>
      </w:pPr>
    </w:p>
    <w:p w:rsidR="008B0C65" w:rsidRPr="008B0C65" w:rsidRDefault="008B0C65" w:rsidP="008B0C65">
      <w:pPr>
        <w:rPr>
          <w:rStyle w:val="fontstyle01"/>
          <w:rFonts w:eastAsia="Times New Roman"/>
          <w:color w:val="auto"/>
          <w:sz w:val="28"/>
          <w:szCs w:val="28"/>
        </w:rPr>
      </w:pPr>
      <w:r w:rsidRPr="008B0C65">
        <w:rPr>
          <w:rStyle w:val="fontstyle01"/>
          <w:color w:val="auto"/>
          <w:sz w:val="28"/>
          <w:szCs w:val="28"/>
        </w:rPr>
        <w:br w:type="page"/>
      </w:r>
    </w:p>
    <w:p w:rsidR="008B0C65" w:rsidRPr="008B0C65" w:rsidRDefault="008B0C65" w:rsidP="008B0C65">
      <w:pPr>
        <w:pStyle w:val="af"/>
        <w:numPr>
          <w:ilvl w:val="2"/>
          <w:numId w:val="4"/>
        </w:numPr>
        <w:tabs>
          <w:tab w:val="left" w:pos="1522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lastRenderedPageBreak/>
        <w:t>Материально-техническое</w:t>
      </w:r>
      <w:r w:rsidRPr="008B0C65">
        <w:rPr>
          <w:spacing w:val="-9"/>
          <w:sz w:val="28"/>
          <w:szCs w:val="28"/>
        </w:rPr>
        <w:t xml:space="preserve"> </w:t>
      </w:r>
      <w:r w:rsidRPr="008B0C65">
        <w:rPr>
          <w:sz w:val="28"/>
          <w:szCs w:val="28"/>
        </w:rPr>
        <w:t>оснащение</w:t>
      </w:r>
      <w:r w:rsidRPr="008B0C65">
        <w:rPr>
          <w:b/>
          <w:spacing w:val="-5"/>
          <w:sz w:val="28"/>
          <w:szCs w:val="28"/>
        </w:rPr>
        <w:t xml:space="preserve"> </w:t>
      </w:r>
      <w:r w:rsidRPr="008B0C65">
        <w:rPr>
          <w:sz w:val="28"/>
          <w:szCs w:val="28"/>
        </w:rPr>
        <w:t>лабораторий,</w:t>
      </w:r>
      <w:r w:rsidRPr="008B0C65">
        <w:rPr>
          <w:spacing w:val="-9"/>
          <w:sz w:val="28"/>
          <w:szCs w:val="28"/>
        </w:rPr>
        <w:t xml:space="preserve"> </w:t>
      </w:r>
      <w:r w:rsidRPr="008B0C65">
        <w:rPr>
          <w:sz w:val="28"/>
          <w:szCs w:val="28"/>
        </w:rPr>
        <w:t>мастерских</w:t>
      </w:r>
      <w:r w:rsidRPr="008B0C65">
        <w:rPr>
          <w:spacing w:val="-12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-7"/>
          <w:sz w:val="28"/>
          <w:szCs w:val="28"/>
        </w:rPr>
        <w:t xml:space="preserve"> </w:t>
      </w:r>
      <w:r w:rsidRPr="008B0C65">
        <w:rPr>
          <w:sz w:val="28"/>
          <w:szCs w:val="28"/>
        </w:rPr>
        <w:t>баз</w:t>
      </w:r>
      <w:r w:rsidRPr="008B0C65">
        <w:rPr>
          <w:spacing w:val="-6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практики</w:t>
      </w:r>
      <w:r w:rsidRPr="008B0C65">
        <w:rPr>
          <w:spacing w:val="-58"/>
          <w:sz w:val="28"/>
          <w:szCs w:val="28"/>
        </w:rPr>
        <w:t xml:space="preserve"> </w:t>
      </w:r>
      <w:r w:rsidRPr="008B0C65">
        <w:rPr>
          <w:sz w:val="28"/>
          <w:szCs w:val="28"/>
        </w:rPr>
        <w:t>по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специальности </w:t>
      </w:r>
      <w:r w:rsidRPr="008B0C65">
        <w:rPr>
          <w:b/>
          <w:sz w:val="28"/>
          <w:szCs w:val="28"/>
        </w:rPr>
        <w:t>21.02.19 Землеустройство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pacing w:val="1"/>
          <w:sz w:val="28"/>
          <w:szCs w:val="28"/>
        </w:rPr>
      </w:pPr>
      <w:r w:rsidRPr="008B0C65">
        <w:rPr>
          <w:spacing w:val="1"/>
          <w:sz w:val="28"/>
          <w:szCs w:val="28"/>
        </w:rPr>
        <w:t xml:space="preserve">ГБПОУ КК ЕПК располагает </w:t>
      </w:r>
      <w:r w:rsidRPr="008B0C65">
        <w:rPr>
          <w:sz w:val="28"/>
          <w:szCs w:val="28"/>
        </w:rPr>
        <w:t>материально-технической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базой,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обеспечивающей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проведение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всех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видов</w:t>
      </w:r>
      <w:r w:rsidRPr="008B0C65">
        <w:rPr>
          <w:spacing w:val="-57"/>
          <w:sz w:val="28"/>
          <w:szCs w:val="28"/>
        </w:rPr>
        <w:t xml:space="preserve"> </w:t>
      </w:r>
      <w:r w:rsidRPr="008B0C65">
        <w:rPr>
          <w:sz w:val="28"/>
          <w:szCs w:val="28"/>
        </w:rPr>
        <w:t>дисциплинарной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междисциплинарной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подготовки,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лабораторной,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практической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работы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обучающихся,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предусмотренных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учебным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планом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соответствующей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действующим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санитарным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противопожарным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правилам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нормам.</w:t>
      </w:r>
      <w:r w:rsidRPr="008B0C65">
        <w:rPr>
          <w:spacing w:val="1"/>
          <w:sz w:val="28"/>
          <w:szCs w:val="28"/>
        </w:rPr>
        <w:t xml:space="preserve"> 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Минимально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необходимый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для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реализации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ООП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перечень материально-технического обеспечения,</w:t>
      </w:r>
      <w:r w:rsidRPr="008B0C65">
        <w:rPr>
          <w:spacing w:val="-2"/>
          <w:sz w:val="28"/>
          <w:szCs w:val="28"/>
        </w:rPr>
        <w:t xml:space="preserve"> </w:t>
      </w:r>
      <w:r w:rsidRPr="008B0C65">
        <w:rPr>
          <w:sz w:val="28"/>
          <w:szCs w:val="28"/>
        </w:rPr>
        <w:t>включает в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себя:</w:t>
      </w:r>
    </w:p>
    <w:p w:rsidR="008B0C65" w:rsidRPr="008B0C65" w:rsidRDefault="008B0C65" w:rsidP="008B0C65">
      <w:pPr>
        <w:pStyle w:val="ad"/>
        <w:tabs>
          <w:tab w:val="left" w:pos="10050"/>
        </w:tabs>
        <w:spacing w:before="2"/>
        <w:ind w:right="-1" w:firstLine="709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 w:rsidRPr="008B0C65">
        <w:rPr>
          <w:sz w:val="28"/>
          <w:szCs w:val="28"/>
        </w:rPr>
        <w:t>6.1.2.1. Оснащение кабинетов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1. </w:t>
      </w:r>
      <w:r w:rsidRPr="008B0C65">
        <w:rPr>
          <w:bCs/>
          <w:i/>
          <w:sz w:val="28"/>
          <w:szCs w:val="28"/>
        </w:rPr>
        <w:t>Кабинет «Социально-гуманитарных дисциплин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Демонстрационные учебно-наглядные пособия: учебные стенды, учебные пособия и раздаточный материал по дисциплине.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2. </w:t>
      </w:r>
      <w:r w:rsidRPr="008B0C65">
        <w:rPr>
          <w:bCs/>
          <w:i/>
          <w:sz w:val="28"/>
          <w:szCs w:val="28"/>
        </w:rPr>
        <w:t>Кабинет «</w:t>
      </w:r>
      <w:r w:rsidRPr="008B0C65">
        <w:rPr>
          <w:bCs/>
          <w:i/>
          <w:iCs/>
          <w:sz w:val="28"/>
          <w:szCs w:val="28"/>
        </w:rPr>
        <w:t>Иностранного языка»</w:t>
      </w:r>
    </w:p>
    <w:p w:rsidR="008B0C65" w:rsidRPr="008B0C65" w:rsidRDefault="008B0C65" w:rsidP="008B0C65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Экранно-звуковые пособия.</w:t>
      </w:r>
    </w:p>
    <w:p w:rsidR="008B0C65" w:rsidRPr="008B0C65" w:rsidRDefault="008B0C65" w:rsidP="008B0C65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Демонстрационные учебно-наглядные пособия: учебные стенды, учебные пособия и раздаточный материал по дисциплине.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3. </w:t>
      </w:r>
      <w:r w:rsidRPr="008B0C65">
        <w:rPr>
          <w:bCs/>
          <w:i/>
          <w:sz w:val="28"/>
          <w:szCs w:val="28"/>
        </w:rPr>
        <w:t>Кабинет «Математические методы решения прикладных профессиональных задач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Демонстрационные учебно-наглядные пособия: учебные стенды, таблицы, плакаты с формулами, макеты геометрических тел, чертежные принадлежности.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lastRenderedPageBreak/>
        <w:t xml:space="preserve">4. </w:t>
      </w:r>
      <w:r w:rsidRPr="008B0C65">
        <w:rPr>
          <w:bCs/>
          <w:i/>
          <w:sz w:val="28"/>
          <w:szCs w:val="28"/>
        </w:rPr>
        <w:t>Кабинет «Основы геологии, геоморфологии и почвоведения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 xml:space="preserve">Демонстрационные учебно-наглядные пособия: </w:t>
      </w:r>
      <w:r w:rsidRPr="008B0C65">
        <w:rPr>
          <w:sz w:val="28"/>
          <w:szCs w:val="28"/>
        </w:rPr>
        <w:t>геоморфологическая карта мира, тектоническая карта мира, горные породы, минералы, полезные ископаемые, образцы почв</w:t>
      </w:r>
      <w:r w:rsidRPr="008B0C65">
        <w:rPr>
          <w:bCs/>
          <w:sz w:val="28"/>
          <w:szCs w:val="28"/>
        </w:rPr>
        <w:t>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5. </w:t>
      </w:r>
      <w:r w:rsidRPr="008B0C65">
        <w:rPr>
          <w:bCs/>
          <w:i/>
          <w:sz w:val="28"/>
          <w:szCs w:val="28"/>
        </w:rPr>
        <w:t>Кабинет «Зданий и сооружений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 xml:space="preserve">Демонстрационные учебно-наглядные пособия: </w:t>
      </w:r>
      <w:r w:rsidRPr="008B0C65">
        <w:rPr>
          <w:sz w:val="28"/>
          <w:szCs w:val="28"/>
        </w:rPr>
        <w:t>коллекция демонстрационных плакатов, образцы строительных материалов, макеты различных конструкций, набор чертежей, иллюстрированный материал</w:t>
      </w:r>
      <w:r w:rsidRPr="008B0C65">
        <w:rPr>
          <w:bCs/>
          <w:sz w:val="28"/>
          <w:szCs w:val="28"/>
        </w:rPr>
        <w:t>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6. </w:t>
      </w:r>
      <w:r w:rsidRPr="008B0C65">
        <w:rPr>
          <w:bCs/>
          <w:i/>
          <w:sz w:val="28"/>
          <w:szCs w:val="28"/>
        </w:rPr>
        <w:t>Кабинет «Экономика организации, менеджмента и маркетинга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8"/>
        </w:numPr>
        <w:tabs>
          <w:tab w:val="left" w:pos="142"/>
          <w:tab w:val="left" w:pos="1134"/>
          <w:tab w:val="left" w:pos="1276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2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2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2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2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28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Демонстрационные учебно-наглядные пособия: учебные пособия и раздаточный материал по дисциплине.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7. </w:t>
      </w:r>
      <w:r w:rsidRPr="008B0C65">
        <w:rPr>
          <w:bCs/>
          <w:i/>
          <w:sz w:val="28"/>
          <w:szCs w:val="28"/>
        </w:rPr>
        <w:t>Кабинет «Безопасности жизнедеятельности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 xml:space="preserve">Демонстрационные учебно-наглядные пособия: </w:t>
      </w:r>
      <w:r w:rsidRPr="008B0C65">
        <w:rPr>
          <w:sz w:val="28"/>
          <w:szCs w:val="28"/>
        </w:rPr>
        <w:t>комплект учебно-наглядных пособий; комплекты индивидуальных средств защиты; робот-тренажёр для отработки навыков первой доврачебной помощи.</w:t>
      </w:r>
    </w:p>
    <w:p w:rsidR="008B0C65" w:rsidRPr="008B0C65" w:rsidRDefault="008B0C65" w:rsidP="008B0C65">
      <w:pPr>
        <w:pStyle w:val="ad"/>
        <w:tabs>
          <w:tab w:val="left" w:pos="142"/>
          <w:tab w:val="left" w:pos="1134"/>
        </w:tabs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8. </w:t>
      </w:r>
      <w:r w:rsidRPr="008B0C65">
        <w:rPr>
          <w:bCs/>
          <w:i/>
          <w:sz w:val="28"/>
          <w:szCs w:val="28"/>
        </w:rPr>
        <w:t>Кабинет «Экологии и охраны окружающей среды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9"/>
        </w:numPr>
        <w:tabs>
          <w:tab w:val="left" w:pos="142"/>
          <w:tab w:val="left" w:pos="1134"/>
          <w:tab w:val="left" w:pos="1276"/>
        </w:tabs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29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29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lastRenderedPageBreak/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29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29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29"/>
        </w:numPr>
        <w:tabs>
          <w:tab w:val="left" w:pos="142"/>
          <w:tab w:val="left" w:pos="1134"/>
        </w:tabs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Демонстрационные учебно-наглядные пособия: комплект учебно-наглядных пособий.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8B0C65">
        <w:rPr>
          <w:i/>
          <w:sz w:val="28"/>
          <w:szCs w:val="28"/>
        </w:rPr>
        <w:t xml:space="preserve">9. </w:t>
      </w:r>
      <w:r w:rsidRPr="008B0C65">
        <w:rPr>
          <w:bCs/>
          <w:i/>
          <w:sz w:val="28"/>
          <w:szCs w:val="28"/>
        </w:rPr>
        <w:t>Кабинет «Правового обеспечения профессиональной деятельности</w:t>
      </w:r>
      <w:r w:rsidRPr="008B0C65">
        <w:rPr>
          <w:bCs/>
          <w:i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30"/>
        </w:numPr>
        <w:tabs>
          <w:tab w:val="left" w:pos="142"/>
          <w:tab w:val="left" w:pos="1134"/>
          <w:tab w:val="left" w:pos="1276"/>
        </w:tabs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3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3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доска.</w:t>
      </w:r>
    </w:p>
    <w:p w:rsidR="008B0C65" w:rsidRPr="008B0C65" w:rsidRDefault="008B0C65" w:rsidP="008B0C65">
      <w:pPr>
        <w:pStyle w:val="ad"/>
        <w:numPr>
          <w:ilvl w:val="0"/>
          <w:numId w:val="3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8B0C65" w:rsidRPr="008B0C65" w:rsidRDefault="008B0C65" w:rsidP="008B0C65">
      <w:pPr>
        <w:pStyle w:val="ad"/>
        <w:numPr>
          <w:ilvl w:val="0"/>
          <w:numId w:val="3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Мультимедийное оборудование.</w:t>
      </w:r>
    </w:p>
    <w:p w:rsidR="008B0C65" w:rsidRPr="008B0C65" w:rsidRDefault="008B0C65" w:rsidP="008B0C65">
      <w:pPr>
        <w:pStyle w:val="ad"/>
        <w:numPr>
          <w:ilvl w:val="0"/>
          <w:numId w:val="30"/>
        </w:numPr>
        <w:tabs>
          <w:tab w:val="left" w:pos="142"/>
          <w:tab w:val="left" w:pos="1134"/>
        </w:tabs>
        <w:jc w:val="both"/>
        <w:rPr>
          <w:sz w:val="28"/>
          <w:szCs w:val="28"/>
        </w:rPr>
      </w:pPr>
      <w:r w:rsidRPr="008B0C65">
        <w:rPr>
          <w:bCs/>
          <w:sz w:val="28"/>
          <w:szCs w:val="28"/>
        </w:rPr>
        <w:t>Демонстрационные учебно-наглядные пособия: комплект учебно-наглядных пособий.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 xml:space="preserve">6.1.2.2. Оснащение </w:t>
      </w:r>
      <w:r w:rsidRPr="008B0C65">
        <w:rPr>
          <w:bCs/>
          <w:sz w:val="28"/>
          <w:szCs w:val="28"/>
        </w:rPr>
        <w:t>помещений, задействованных при организации самостоятельной  и воспитательной работы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 w:rsidRPr="008B0C65">
        <w:rPr>
          <w:bCs/>
          <w:sz w:val="28"/>
          <w:szCs w:val="28"/>
        </w:rPr>
        <w:t>Кабинет «Самостоятельной и воспитательной работы»</w:t>
      </w:r>
    </w:p>
    <w:p w:rsidR="008B0C65" w:rsidRPr="008B0C65" w:rsidRDefault="008B0C65" w:rsidP="008B0C65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>Рабочие места</w:t>
      </w:r>
      <w:r w:rsidRPr="008B0C65">
        <w:rPr>
          <w:bCs/>
          <w:sz w:val="28"/>
          <w:szCs w:val="28"/>
        </w:rPr>
        <w:t xml:space="preserve"> по количеству обучающихся.</w:t>
      </w:r>
    </w:p>
    <w:p w:rsidR="008B0C65" w:rsidRPr="008B0C65" w:rsidRDefault="008B0C65" w:rsidP="008B0C65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преподавателя.</w:t>
      </w:r>
    </w:p>
    <w:p w:rsidR="008B0C65" w:rsidRPr="008B0C65" w:rsidRDefault="008B0C65" w:rsidP="008B0C65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>Презентационное оборудование (экран, мультимедиа проектор).</w:t>
      </w:r>
    </w:p>
    <w:p w:rsidR="008B0C65" w:rsidRPr="008B0C65" w:rsidRDefault="008B0C65" w:rsidP="008B0C65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Компьютерная техника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bCs/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bCs/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 w:rsidRPr="008B0C65">
        <w:rPr>
          <w:bCs/>
          <w:sz w:val="28"/>
          <w:szCs w:val="28"/>
        </w:rPr>
        <w:t>Кабинет «</w:t>
      </w:r>
      <w:r w:rsidRPr="008B0C65">
        <w:rPr>
          <w:sz w:val="28"/>
          <w:szCs w:val="28"/>
        </w:rPr>
        <w:t>Библиотека, читальный зал с выходом в интернет</w:t>
      </w:r>
      <w:r w:rsidRPr="008B0C65">
        <w:rPr>
          <w:b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31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</w:t>
      </w:r>
    </w:p>
    <w:p w:rsidR="008B0C65" w:rsidRPr="008B0C65" w:rsidRDefault="008B0C65" w:rsidP="008B0C65">
      <w:pPr>
        <w:pStyle w:val="ad"/>
        <w:numPr>
          <w:ilvl w:val="0"/>
          <w:numId w:val="31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Автоматизированные рабочие места обучающихся, оснащенные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 w:rsidRPr="008B0C65">
        <w:rPr>
          <w:sz w:val="28"/>
          <w:szCs w:val="28"/>
        </w:rPr>
        <w:t>6.1.2.3. Оснащение лабораторий</w:t>
      </w:r>
    </w:p>
    <w:p w:rsidR="008B0C65" w:rsidRPr="008B0C65" w:rsidRDefault="008B0C65" w:rsidP="008B0C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bCs/>
          <w:iCs/>
          <w:sz w:val="28"/>
          <w:szCs w:val="28"/>
        </w:rPr>
        <w:t>Лаборатория «</w:t>
      </w:r>
      <w:r w:rsidRPr="008B0C65">
        <w:rPr>
          <w:rFonts w:ascii="Times New Roman" w:hAnsi="Times New Roman" w:cs="Times New Roman"/>
          <w:bCs/>
          <w:i/>
          <w:sz w:val="28"/>
          <w:szCs w:val="28"/>
        </w:rPr>
        <w:t>Геодезия</w:t>
      </w:r>
      <w:r w:rsidRPr="008B0C6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1"/>
        </w:numPr>
        <w:tabs>
          <w:tab w:val="left" w:pos="142"/>
          <w:tab w:val="left" w:pos="1134"/>
          <w:tab w:val="left" w:pos="1276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</w:t>
      </w:r>
    </w:p>
    <w:p w:rsidR="008B0C65" w:rsidRPr="008B0C65" w:rsidRDefault="008B0C65" w:rsidP="008B0C65">
      <w:pPr>
        <w:pStyle w:val="ad"/>
        <w:numPr>
          <w:ilvl w:val="0"/>
          <w:numId w:val="21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</w:t>
      </w:r>
    </w:p>
    <w:p w:rsidR="008B0C65" w:rsidRPr="008B0C65" w:rsidRDefault="008B0C65" w:rsidP="008B0C65">
      <w:pPr>
        <w:pStyle w:val="ad"/>
        <w:numPr>
          <w:ilvl w:val="0"/>
          <w:numId w:val="21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</w:t>
      </w:r>
    </w:p>
    <w:p w:rsidR="008B0C65" w:rsidRPr="008B0C65" w:rsidRDefault="008B0C65" w:rsidP="008B0C65">
      <w:pPr>
        <w:pStyle w:val="ad"/>
        <w:numPr>
          <w:ilvl w:val="0"/>
          <w:numId w:val="21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 xml:space="preserve">Технические средства: компьютеры с профессиональным </w:t>
      </w:r>
      <w:r w:rsidRPr="008B0C65">
        <w:rPr>
          <w:sz w:val="28"/>
          <w:szCs w:val="28"/>
        </w:rPr>
        <w:lastRenderedPageBreak/>
        <w:t>программным обеспечением для обработки геодезических измерений; проектор, экран.</w:t>
      </w:r>
    </w:p>
    <w:p w:rsidR="008B0C65" w:rsidRPr="008B0C65" w:rsidRDefault="008B0C65" w:rsidP="008B0C65">
      <w:pPr>
        <w:pStyle w:val="ad"/>
        <w:numPr>
          <w:ilvl w:val="0"/>
          <w:numId w:val="21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Специализированное оборудование: оптические и электронные теодолиты, оптические и электронные нивелиры, тахеометры, спутниковые навигационные системы.</w:t>
      </w:r>
    </w:p>
    <w:p w:rsidR="008B0C65" w:rsidRPr="008B0C65" w:rsidRDefault="008B0C65" w:rsidP="008B0C65">
      <w:pPr>
        <w:pStyle w:val="ad"/>
        <w:numPr>
          <w:ilvl w:val="0"/>
          <w:numId w:val="21"/>
        </w:numPr>
        <w:tabs>
          <w:tab w:val="left" w:pos="142"/>
          <w:tab w:val="left" w:pos="1134"/>
        </w:tabs>
        <w:ind w:left="709" w:firstLine="0"/>
        <w:jc w:val="both"/>
        <w:rPr>
          <w:sz w:val="32"/>
          <w:szCs w:val="28"/>
        </w:rPr>
      </w:pPr>
      <w:r w:rsidRPr="008B0C65">
        <w:rPr>
          <w:bCs/>
          <w:sz w:val="28"/>
          <w:szCs w:val="28"/>
        </w:rPr>
        <w:t xml:space="preserve">Демонстрационные учебно-наглядные пособия: </w:t>
      </w:r>
      <w:r w:rsidRPr="008B0C65">
        <w:rPr>
          <w:sz w:val="28"/>
        </w:rPr>
        <w:t>масштабные линейки, штативы, вешки, марки, колья, рейки.</w:t>
      </w:r>
    </w:p>
    <w:p w:rsidR="008B0C65" w:rsidRPr="008B0C65" w:rsidRDefault="008B0C65" w:rsidP="008B0C65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8B0C65" w:rsidRPr="008B0C65" w:rsidRDefault="008B0C65" w:rsidP="008B0C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bCs/>
          <w:iCs/>
          <w:sz w:val="28"/>
          <w:szCs w:val="28"/>
        </w:rPr>
        <w:t>Лаборатория «</w:t>
      </w:r>
      <w:r w:rsidRPr="008B0C65">
        <w:rPr>
          <w:rFonts w:ascii="Times New Roman" w:hAnsi="Times New Roman" w:cs="Times New Roman"/>
          <w:bCs/>
          <w:i/>
          <w:sz w:val="28"/>
          <w:szCs w:val="28"/>
        </w:rPr>
        <w:t>Картография, фотограмметрия и топографическая графика</w:t>
      </w:r>
      <w:r w:rsidRPr="008B0C6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2"/>
        </w:numPr>
        <w:tabs>
          <w:tab w:val="left" w:pos="142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</w:t>
      </w:r>
    </w:p>
    <w:p w:rsidR="008B0C65" w:rsidRPr="008B0C65" w:rsidRDefault="008B0C65" w:rsidP="008B0C65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</w:t>
      </w:r>
    </w:p>
    <w:p w:rsidR="008B0C65" w:rsidRPr="008B0C65" w:rsidRDefault="008B0C65" w:rsidP="008B0C65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</w:t>
      </w:r>
    </w:p>
    <w:p w:rsidR="008B0C65" w:rsidRPr="008B0C65" w:rsidRDefault="008B0C65" w:rsidP="008B0C65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Технические средства: компьютеры с профессиональным программным обеспечением для обработки материалов аэрофотоъемки и космической съемки, фотограмметрического сгущения и составления топографических карт и планов; проектор, экран</w:t>
      </w:r>
    </w:p>
    <w:p w:rsidR="008B0C65" w:rsidRPr="008B0C65" w:rsidRDefault="008B0C65" w:rsidP="008B0C65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 xml:space="preserve">Специализированное оборудование: </w:t>
      </w:r>
      <w:r w:rsidRPr="008B0C65">
        <w:rPr>
          <w:sz w:val="28"/>
        </w:rPr>
        <w:t>чертежные инструменты.</w:t>
      </w:r>
    </w:p>
    <w:p w:rsidR="008B0C65" w:rsidRPr="008B0C65" w:rsidRDefault="008B0C65" w:rsidP="008B0C65">
      <w:pPr>
        <w:pStyle w:val="ad"/>
        <w:numPr>
          <w:ilvl w:val="0"/>
          <w:numId w:val="22"/>
        </w:numPr>
        <w:tabs>
          <w:tab w:val="left" w:pos="142"/>
          <w:tab w:val="left" w:pos="1134"/>
        </w:tabs>
        <w:ind w:left="709" w:firstLine="0"/>
        <w:jc w:val="both"/>
        <w:rPr>
          <w:sz w:val="32"/>
          <w:szCs w:val="28"/>
        </w:rPr>
      </w:pPr>
      <w:r w:rsidRPr="008B0C65">
        <w:rPr>
          <w:bCs/>
          <w:sz w:val="28"/>
          <w:szCs w:val="28"/>
        </w:rPr>
        <w:t xml:space="preserve">Демонстрационные учебно-наглядные пособия: </w:t>
      </w:r>
      <w:r w:rsidRPr="008B0C65">
        <w:rPr>
          <w:sz w:val="28"/>
        </w:rPr>
        <w:t>топографические карты и планы, тематические карты, атласы, справочники, аэроснимки, космоснимки.</w:t>
      </w:r>
    </w:p>
    <w:p w:rsidR="008B0C65" w:rsidRPr="008B0C65" w:rsidRDefault="008B0C65" w:rsidP="008B0C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bCs/>
          <w:iCs/>
          <w:sz w:val="28"/>
          <w:szCs w:val="28"/>
        </w:rPr>
        <w:t>Лаборатория «</w:t>
      </w:r>
      <w:r w:rsidRPr="008B0C65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Информационные технологии в профессиональной деятельности</w:t>
      </w:r>
      <w:r w:rsidRPr="008B0C6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B0C65" w:rsidRPr="008B0C65" w:rsidRDefault="008B0C65" w:rsidP="008B0C65">
      <w:pPr>
        <w:pStyle w:val="ad"/>
        <w:numPr>
          <w:ilvl w:val="0"/>
          <w:numId w:val="23"/>
        </w:numPr>
        <w:tabs>
          <w:tab w:val="left" w:pos="142"/>
          <w:tab w:val="left" w:pos="1134"/>
          <w:tab w:val="left" w:pos="1276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Рабочее место преподавателя</w:t>
      </w:r>
    </w:p>
    <w:p w:rsidR="008B0C65" w:rsidRPr="008B0C65" w:rsidRDefault="008B0C65" w:rsidP="008B0C65">
      <w:pPr>
        <w:pStyle w:val="ad"/>
        <w:numPr>
          <w:ilvl w:val="0"/>
          <w:numId w:val="23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sz w:val="28"/>
          <w:szCs w:val="28"/>
        </w:rPr>
        <w:t>Посадочные места</w:t>
      </w:r>
      <w:r w:rsidRPr="008B0C65">
        <w:rPr>
          <w:bCs/>
          <w:sz w:val="28"/>
          <w:szCs w:val="28"/>
        </w:rPr>
        <w:t xml:space="preserve"> по количеству обучающихся</w:t>
      </w:r>
    </w:p>
    <w:p w:rsidR="008B0C65" w:rsidRPr="008B0C65" w:rsidRDefault="008B0C65" w:rsidP="008B0C65">
      <w:pPr>
        <w:pStyle w:val="ad"/>
        <w:numPr>
          <w:ilvl w:val="0"/>
          <w:numId w:val="23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B0C65">
        <w:rPr>
          <w:bCs/>
          <w:sz w:val="28"/>
          <w:szCs w:val="28"/>
        </w:rPr>
        <w:t>Учебная доска</w:t>
      </w:r>
    </w:p>
    <w:p w:rsidR="008B0C65" w:rsidRPr="008B0C65" w:rsidRDefault="008B0C65" w:rsidP="008B0C65">
      <w:pPr>
        <w:pStyle w:val="ad"/>
        <w:numPr>
          <w:ilvl w:val="0"/>
          <w:numId w:val="23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Технические средства: компьютеры с профессиональным программным обеспечением для обработки землеустроительной, градостроительной и кадастровой информации с выходом в интернет; проектор, экран.</w:t>
      </w:r>
    </w:p>
    <w:p w:rsidR="008B0C65" w:rsidRPr="008B0C65" w:rsidRDefault="008B0C65" w:rsidP="008B0C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pStyle w:val="ad"/>
        <w:ind w:firstLine="709"/>
        <w:rPr>
          <w:sz w:val="28"/>
          <w:szCs w:val="28"/>
        </w:rPr>
      </w:pPr>
      <w:r w:rsidRPr="008B0C65">
        <w:rPr>
          <w:sz w:val="28"/>
          <w:szCs w:val="28"/>
        </w:rPr>
        <w:t>6.1.2.4. Оснащение баз практик</w:t>
      </w:r>
    </w:p>
    <w:p w:rsidR="008B0C65" w:rsidRPr="008B0C65" w:rsidRDefault="008B0C65" w:rsidP="008B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8B0C65" w:rsidRPr="008B0C65" w:rsidRDefault="008B0C65" w:rsidP="008B0C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Учебная практика реализуется в лабораториях Колледжа, оснащенных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</w:t>
      </w:r>
      <w:r w:rsidRPr="008B0C65">
        <w:rPr>
          <w:rFonts w:ascii="Times New Roman" w:hAnsi="Times New Roman" w:cs="Times New Roman"/>
          <w:bCs/>
          <w:sz w:val="28"/>
          <w:szCs w:val="28"/>
        </w:rPr>
        <w:t>.</w:t>
      </w:r>
      <w:r w:rsidRPr="008B0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C65" w:rsidRPr="008B0C65" w:rsidRDefault="008B0C65" w:rsidP="008B0C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0C65">
        <w:rPr>
          <w:rFonts w:ascii="Times New Roman" w:hAnsi="Times New Roman" w:cs="Times New Roman"/>
          <w:sz w:val="28"/>
          <w:szCs w:val="28"/>
        </w:rPr>
        <w:t>Производственная практика реализуется в организациях любого профиля, обеспечивающих деятельность обучающихся в профессиональной области 10 Архитектура, проектирование, геодезия, топография и дизайн.</w:t>
      </w:r>
    </w:p>
    <w:p w:rsidR="008B0C65" w:rsidRPr="008B0C65" w:rsidRDefault="008B0C65" w:rsidP="008B0C65">
      <w:pPr>
        <w:pStyle w:val="ad"/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 xml:space="preserve">Оборудование предприятий и технологическое оснащение рабочих </w:t>
      </w:r>
      <w:r w:rsidRPr="008B0C65">
        <w:rPr>
          <w:sz w:val="28"/>
          <w:szCs w:val="28"/>
        </w:rPr>
        <w:lastRenderedPageBreak/>
        <w:t>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8B0C65" w:rsidRPr="008B0C65" w:rsidRDefault="008B0C65" w:rsidP="008B0C65">
      <w:pPr>
        <w:pStyle w:val="ad"/>
        <w:ind w:firstLine="709"/>
        <w:rPr>
          <w:sz w:val="28"/>
          <w:szCs w:val="28"/>
        </w:rPr>
      </w:pPr>
    </w:p>
    <w:p w:rsidR="008B0C65" w:rsidRPr="008B0C65" w:rsidRDefault="008B0C65" w:rsidP="008B0C65">
      <w:pPr>
        <w:pStyle w:val="ad"/>
        <w:ind w:firstLine="709"/>
        <w:rPr>
          <w:sz w:val="28"/>
          <w:szCs w:val="28"/>
        </w:rPr>
      </w:pPr>
      <w:r w:rsidRPr="008B0C65">
        <w:rPr>
          <w:sz w:val="28"/>
          <w:szCs w:val="28"/>
        </w:rPr>
        <w:t>6.1.3. Допускается замена оборудования его виртуальными аналогами.</w:t>
      </w:r>
    </w:p>
    <w:p w:rsidR="008B0C65" w:rsidRPr="008B0C65" w:rsidRDefault="008B0C65" w:rsidP="008B0C65">
      <w:pPr>
        <w:pStyle w:val="3"/>
        <w:tabs>
          <w:tab w:val="left" w:pos="1709"/>
          <w:tab w:val="left" w:pos="10050"/>
        </w:tabs>
        <w:ind w:left="709" w:right="-1"/>
        <w:rPr>
          <w:b w:val="0"/>
          <w:sz w:val="28"/>
          <w:szCs w:val="28"/>
        </w:rPr>
      </w:pPr>
    </w:p>
    <w:p w:rsidR="008B0C65" w:rsidRPr="008B0C65" w:rsidRDefault="008B0C65" w:rsidP="008B0C6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57814540"/>
      <w:bookmarkStart w:id="21" w:name="_Toc144753090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6.2. Требования к учебно-методическому обеспечению образовательной программы</w:t>
      </w:r>
      <w:bookmarkEnd w:id="20"/>
      <w:bookmarkEnd w:id="21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8B0C65" w:rsidRPr="008B0C65" w:rsidRDefault="008B0C65" w:rsidP="008B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8"/>
          <w:szCs w:val="28"/>
        </w:rPr>
        <w:t>6.2.1. Библиотечный фонд ГБПОУ КК ЕПК должен быть укомплектован печатными и (или) электронными учебными изданиями (включая учебники и учебные пособия) по каждой дисциплине (модулю) 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:rsidR="008B0C65" w:rsidRPr="008B0C65" w:rsidRDefault="008B0C65" w:rsidP="008B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8B0C65" w:rsidRPr="008B0C65" w:rsidRDefault="008B0C65" w:rsidP="008B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8B0C65" w:rsidRPr="008B0C65" w:rsidRDefault="008B0C65" w:rsidP="008B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8"/>
          <w:szCs w:val="28"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8B0C65" w:rsidRPr="008B0C65" w:rsidRDefault="008B0C65" w:rsidP="008B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65">
        <w:rPr>
          <w:rFonts w:ascii="Times New Roman" w:eastAsia="Times New Roman" w:hAnsi="Times New Roman" w:cs="Times New Roman"/>
          <w:sz w:val="28"/>
          <w:szCs w:val="28"/>
        </w:rPr>
        <w:t>6.2.3. Перечень необходимого комплекта лицензионного и свободно распространяемого программного обеспечения, в том числе отечественного производства:</w:t>
      </w:r>
    </w:p>
    <w:p w:rsidR="008B0C65" w:rsidRPr="008B0C65" w:rsidRDefault="008B0C65" w:rsidP="008B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188"/>
        <w:gridCol w:w="2059"/>
        <w:gridCol w:w="2374"/>
      </w:tblGrid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Код и наименование учебной дисциплины (модуля)</w:t>
            </w:r>
          </w:p>
        </w:tc>
        <w:tc>
          <w:tcPr>
            <w:tcW w:w="1043" w:type="dxa"/>
            <w:shd w:val="clear" w:color="auto" w:fill="auto"/>
          </w:tcPr>
          <w:p w:rsidR="008B0C65" w:rsidRPr="008B0C65" w:rsidRDefault="008B0C65" w:rsidP="0009285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8B0C65" w:rsidRPr="008B0C65" w:rsidTr="00092857">
        <w:trPr>
          <w:trHeight w:val="330"/>
        </w:trPr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Программное обеспечение общего назначения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vMerge w:val="restart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соответствии с количеством автоматизированных рабочих мест в кабинете или лаборатории</w:t>
            </w: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Пакет стандартных офисных приложений для работы с документами, таблицами, базами данных и т.п.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ОП.03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Программы-архиваторы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ОП.03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Интернет-браузеры (не менее двух)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ОП.03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Антивирусные программы (не менее двух)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Программное обеспечение профессионального назначения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управления контентом </w:t>
            </w:r>
            <w:r w:rsidRPr="008B0C6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(CMS)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электронного документооборота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Графические редакторы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Векторные редакторы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0C65" w:rsidRPr="008B0C65" w:rsidTr="00092857">
        <w:tc>
          <w:tcPr>
            <w:tcW w:w="1166" w:type="dxa"/>
            <w:shd w:val="clear" w:color="auto" w:fill="auto"/>
          </w:tcPr>
          <w:p w:rsidR="008B0C65" w:rsidRPr="008B0C65" w:rsidRDefault="008B0C65" w:rsidP="00092857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управления базами данных</w:t>
            </w:r>
          </w:p>
        </w:tc>
        <w:tc>
          <w:tcPr>
            <w:tcW w:w="2217" w:type="dxa"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0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8B0C65" w:rsidRPr="008B0C65" w:rsidRDefault="008B0C65" w:rsidP="000928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B0C65" w:rsidRPr="008B0C65" w:rsidRDefault="008B0C65" w:rsidP="008B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57814541"/>
      <w:bookmarkStart w:id="23" w:name="_Toc144753091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6.3. Требования к практической подготовке обучающихся</w:t>
      </w:r>
      <w:bookmarkEnd w:id="22"/>
      <w:bookmarkEnd w:id="23"/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 xml:space="preserve">6.3.1. Практическая подготовка при реализации образовательной программы направлена на совершенствование модели практико-ориентированного обучения, усиление роли работодателей при подготовке </w:t>
      </w:r>
      <w:r w:rsidRPr="008B0C65">
        <w:rPr>
          <w:rFonts w:ascii="Times New Roman" w:hAnsi="Times New Roman" w:cs="Times New Roman"/>
          <w:bCs/>
          <w:sz w:val="28"/>
          <w:szCs w:val="24"/>
        </w:rPr>
        <w:t>специалистов среднего звена</w:t>
      </w:r>
      <w:r w:rsidRPr="008B0C65">
        <w:rPr>
          <w:rFonts w:ascii="Times New Roman" w:hAnsi="Times New Roman" w:cs="Times New Roman"/>
          <w:sz w:val="28"/>
          <w:szCs w:val="24"/>
        </w:rPr>
        <w:t xml:space="preserve"> путем расширения компонентов (частей) образовательной программы,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специалистов.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6.3.2. Колледж самостоятельно проектирует реализацию образовательной программы и 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специальности.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6.3.3. Образовательная деятельность в форме практической подготовки: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реализуется при проведении практических и лабораторных занятий, всех видов практики и иных видов учебной деятельности;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6.3.4. Образовательная деятельность в форме практической подготовки может быть организована на любом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6.3.5. Практическая подготовка организуется в учебных, учебно-</w:t>
      </w:r>
      <w:r w:rsidRPr="008B0C65">
        <w:rPr>
          <w:rFonts w:ascii="Times New Roman" w:hAnsi="Times New Roman" w:cs="Times New Roman"/>
          <w:sz w:val="28"/>
          <w:szCs w:val="24"/>
        </w:rPr>
        <w:lastRenderedPageBreak/>
        <w:t>производственных лабораториях, мастерских, учебно-опытных хозяйствах, учебных полигонах, учебных базах практики и иных структурных подразделениях Колледжа,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Колледжем и профильной организацией, осуществляющей деятельность по профилю соответствующей образовательной программы.</w:t>
      </w:r>
    </w:p>
    <w:p w:rsidR="008B0C65" w:rsidRPr="008B0C65" w:rsidRDefault="008B0C65" w:rsidP="008B0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C65">
        <w:rPr>
          <w:rFonts w:ascii="Times New Roman" w:hAnsi="Times New Roman" w:cs="Times New Roman"/>
          <w:sz w:val="28"/>
          <w:szCs w:val="24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экзамена.</w:t>
      </w:r>
    </w:p>
    <w:p w:rsidR="008B0C65" w:rsidRPr="008B0C65" w:rsidRDefault="008B0C65" w:rsidP="008B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57814542"/>
      <w:bookmarkStart w:id="25" w:name="_Toc144753092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6.4. Требования к организации воспитания обучающихся</w:t>
      </w:r>
      <w:bookmarkEnd w:id="24"/>
      <w:bookmarkEnd w:id="25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B0C65" w:rsidRPr="008B0C65" w:rsidRDefault="008B0C65" w:rsidP="008B0C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bCs/>
          <w:sz w:val="28"/>
          <w:szCs w:val="28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(Приложение </w:t>
      </w:r>
      <w:r w:rsidRPr="008B0C6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B0C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8B0C65" w:rsidRPr="008B0C65" w:rsidRDefault="008B0C65" w:rsidP="008B0C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bCs/>
          <w:sz w:val="28"/>
          <w:szCs w:val="28"/>
        </w:rPr>
        <w:t>6.4.2. Рабочую программу воспитания и календарный план воспитательной работы Колледж разрабатывает и утверждает самостоятельно с учетом примерной рабочей программы воспитания и календарного плана воспитательной работы.</w:t>
      </w:r>
    </w:p>
    <w:p w:rsidR="008B0C65" w:rsidRPr="008B0C65" w:rsidRDefault="008B0C65" w:rsidP="008B0C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C65">
        <w:rPr>
          <w:rFonts w:ascii="Times New Roman" w:hAnsi="Times New Roman" w:cs="Times New Roman"/>
          <w:bCs/>
          <w:sz w:val="28"/>
          <w:szCs w:val="28"/>
        </w:rPr>
        <w:t>6.4.3.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</w:p>
    <w:p w:rsidR="008B0C65" w:rsidRPr="008B0C65" w:rsidRDefault="008B0C65" w:rsidP="008B0C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C65" w:rsidRPr="008B0C65" w:rsidRDefault="008B0C65" w:rsidP="008B0C6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57814543"/>
      <w:bookmarkStart w:id="27" w:name="_Toc144753093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6.5. Требования к кадровым условиям реализации образовательной программы</w:t>
      </w:r>
      <w:bookmarkEnd w:id="26"/>
      <w:bookmarkEnd w:id="27"/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Реализация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программы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обеспечивается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педагогическими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работниками ГБПОУ КК ЕПК, а также лицами, привлекаемыми к реализации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образовательной программы на условиях гражданско-правового договора, в том числе из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числа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руководителей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работников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организаций,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направление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деятельности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которых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соответствует области профессиональной деятельности 10 Архитектура, проектирование, геодезия, топография и дизайн, и имеющих стаж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работы</w:t>
      </w:r>
      <w:r w:rsidRPr="008B0C65">
        <w:rPr>
          <w:spacing w:val="-1"/>
          <w:sz w:val="28"/>
          <w:szCs w:val="28"/>
        </w:rPr>
        <w:t xml:space="preserve"> </w:t>
      </w:r>
      <w:r w:rsidRPr="008B0C65">
        <w:rPr>
          <w:sz w:val="28"/>
          <w:szCs w:val="28"/>
        </w:rPr>
        <w:t>в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z w:val="28"/>
          <w:szCs w:val="28"/>
        </w:rPr>
        <w:t>данной</w:t>
      </w:r>
      <w:r w:rsidRPr="008B0C65">
        <w:rPr>
          <w:spacing w:val="-2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профессиональной</w:t>
      </w:r>
      <w:r w:rsidRPr="008B0C65">
        <w:rPr>
          <w:spacing w:val="-7"/>
          <w:sz w:val="28"/>
          <w:szCs w:val="28"/>
        </w:rPr>
        <w:t xml:space="preserve"> </w:t>
      </w:r>
      <w:r w:rsidRPr="008B0C65">
        <w:rPr>
          <w:sz w:val="28"/>
          <w:szCs w:val="28"/>
        </w:rPr>
        <w:t>области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не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менее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3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лет.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Квалификация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педагогических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работников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ГБПОУ КК ЕПК должна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отвечать</w:t>
      </w:r>
      <w:r w:rsidRPr="008B0C65">
        <w:rPr>
          <w:spacing w:val="7"/>
          <w:sz w:val="28"/>
          <w:szCs w:val="28"/>
        </w:rPr>
        <w:t xml:space="preserve"> </w:t>
      </w:r>
      <w:r w:rsidRPr="008B0C65">
        <w:rPr>
          <w:sz w:val="28"/>
          <w:szCs w:val="28"/>
        </w:rPr>
        <w:t>квалификационным</w:t>
      </w:r>
      <w:r w:rsidRPr="008B0C65">
        <w:rPr>
          <w:spacing w:val="7"/>
          <w:sz w:val="28"/>
          <w:szCs w:val="28"/>
        </w:rPr>
        <w:t xml:space="preserve"> </w:t>
      </w:r>
      <w:r w:rsidRPr="008B0C65">
        <w:rPr>
          <w:sz w:val="28"/>
          <w:szCs w:val="28"/>
        </w:rPr>
        <w:t>требованиям,</w:t>
      </w:r>
      <w:r w:rsidRPr="008B0C65">
        <w:rPr>
          <w:spacing w:val="3"/>
          <w:sz w:val="28"/>
          <w:szCs w:val="28"/>
        </w:rPr>
        <w:t xml:space="preserve"> </w:t>
      </w:r>
      <w:r w:rsidRPr="008B0C65">
        <w:rPr>
          <w:sz w:val="28"/>
          <w:szCs w:val="28"/>
        </w:rPr>
        <w:t>указанным</w:t>
      </w:r>
      <w:r w:rsidRPr="008B0C65">
        <w:rPr>
          <w:spacing w:val="7"/>
          <w:sz w:val="28"/>
          <w:szCs w:val="28"/>
        </w:rPr>
        <w:t xml:space="preserve"> </w:t>
      </w:r>
      <w:r w:rsidRPr="008B0C65">
        <w:rPr>
          <w:sz w:val="28"/>
          <w:szCs w:val="28"/>
        </w:rPr>
        <w:t>в</w:t>
      </w:r>
      <w:r w:rsidRPr="008B0C65">
        <w:rPr>
          <w:spacing w:val="16"/>
          <w:sz w:val="28"/>
          <w:szCs w:val="28"/>
        </w:rPr>
        <w:t xml:space="preserve"> квалификационных справочниках, и (или) профессиональных стандартах (при наличии). 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Педагогические работники, привлекаемые к реализации образовательной программы,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должны</w:t>
      </w:r>
      <w:r w:rsidRPr="008B0C65">
        <w:rPr>
          <w:spacing w:val="-12"/>
          <w:sz w:val="28"/>
          <w:szCs w:val="28"/>
        </w:rPr>
        <w:t xml:space="preserve"> </w:t>
      </w:r>
      <w:r w:rsidRPr="008B0C65">
        <w:rPr>
          <w:sz w:val="28"/>
          <w:szCs w:val="28"/>
        </w:rPr>
        <w:t>получать</w:t>
      </w:r>
      <w:r w:rsidRPr="008B0C65">
        <w:rPr>
          <w:spacing w:val="-12"/>
          <w:sz w:val="28"/>
          <w:szCs w:val="28"/>
        </w:rPr>
        <w:t xml:space="preserve"> </w:t>
      </w:r>
      <w:r w:rsidRPr="008B0C65">
        <w:rPr>
          <w:sz w:val="28"/>
          <w:szCs w:val="28"/>
        </w:rPr>
        <w:t>дополнительное</w:t>
      </w:r>
      <w:r w:rsidRPr="008B0C65">
        <w:rPr>
          <w:spacing w:val="-15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профессиональное</w:t>
      </w:r>
      <w:r w:rsidRPr="008B0C65">
        <w:rPr>
          <w:spacing w:val="-15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образование</w:t>
      </w:r>
      <w:r w:rsidRPr="008B0C65">
        <w:rPr>
          <w:spacing w:val="-14"/>
          <w:sz w:val="28"/>
          <w:szCs w:val="28"/>
        </w:rPr>
        <w:t xml:space="preserve"> </w:t>
      </w:r>
      <w:r w:rsidRPr="008B0C65">
        <w:rPr>
          <w:sz w:val="28"/>
          <w:szCs w:val="28"/>
        </w:rPr>
        <w:t>по</w:t>
      </w:r>
      <w:r w:rsidRPr="008B0C65">
        <w:rPr>
          <w:spacing w:val="-9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программам</w:t>
      </w:r>
      <w:r w:rsidRPr="008B0C65">
        <w:rPr>
          <w:spacing w:val="-12"/>
          <w:sz w:val="28"/>
          <w:szCs w:val="28"/>
        </w:rPr>
        <w:t xml:space="preserve"> </w:t>
      </w:r>
      <w:r w:rsidRPr="008B0C65">
        <w:rPr>
          <w:sz w:val="28"/>
          <w:szCs w:val="28"/>
        </w:rPr>
        <w:t>повышения</w:t>
      </w:r>
      <w:r w:rsidRPr="008B0C65">
        <w:rPr>
          <w:spacing w:val="-58"/>
          <w:sz w:val="28"/>
          <w:szCs w:val="28"/>
        </w:rPr>
        <w:t xml:space="preserve"> </w:t>
      </w:r>
      <w:r w:rsidRPr="008B0C65">
        <w:rPr>
          <w:sz w:val="28"/>
          <w:szCs w:val="28"/>
        </w:rPr>
        <w:t>квалификации, в том числе в форме стажировки в организациях, направление деятельности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 xml:space="preserve">которых соответствует области профессиональной деятельности 10 </w:t>
      </w:r>
      <w:r w:rsidRPr="008B0C65">
        <w:rPr>
          <w:sz w:val="28"/>
          <w:szCs w:val="28"/>
        </w:rPr>
        <w:lastRenderedPageBreak/>
        <w:t>Архитектура, проектирование, геодезия, топография и дизайн, не реже 1 раза в 3</w:t>
      </w:r>
      <w:r w:rsidRPr="008B0C65">
        <w:rPr>
          <w:spacing w:val="-57"/>
          <w:sz w:val="28"/>
          <w:szCs w:val="28"/>
        </w:rPr>
        <w:t xml:space="preserve"> </w:t>
      </w:r>
      <w:r w:rsidRPr="008B0C65">
        <w:rPr>
          <w:sz w:val="28"/>
          <w:szCs w:val="28"/>
        </w:rPr>
        <w:t>года с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учетом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расширения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спектра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профессиональных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компетенций.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Доля</w:t>
      </w:r>
      <w:r w:rsidRPr="008B0C65">
        <w:rPr>
          <w:spacing w:val="-11"/>
          <w:sz w:val="28"/>
          <w:szCs w:val="28"/>
        </w:rPr>
        <w:t xml:space="preserve"> </w:t>
      </w:r>
      <w:r w:rsidRPr="008B0C65">
        <w:rPr>
          <w:sz w:val="28"/>
          <w:szCs w:val="28"/>
        </w:rPr>
        <w:t>педагогических</w:t>
      </w:r>
      <w:r w:rsidRPr="008B0C65">
        <w:rPr>
          <w:spacing w:val="-11"/>
          <w:sz w:val="28"/>
          <w:szCs w:val="28"/>
        </w:rPr>
        <w:t xml:space="preserve"> </w:t>
      </w:r>
      <w:r w:rsidRPr="008B0C65">
        <w:rPr>
          <w:sz w:val="28"/>
          <w:szCs w:val="28"/>
        </w:rPr>
        <w:t>работников</w:t>
      </w:r>
      <w:r w:rsidRPr="008B0C65">
        <w:rPr>
          <w:spacing w:val="-9"/>
          <w:sz w:val="28"/>
          <w:szCs w:val="28"/>
        </w:rPr>
        <w:t xml:space="preserve"> </w:t>
      </w:r>
      <w:r w:rsidRPr="008B0C65">
        <w:rPr>
          <w:sz w:val="28"/>
          <w:szCs w:val="28"/>
        </w:rPr>
        <w:t>(в</w:t>
      </w:r>
      <w:r w:rsidRPr="008B0C65">
        <w:rPr>
          <w:spacing w:val="-10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приведенных</w:t>
      </w:r>
      <w:r w:rsidRPr="008B0C65">
        <w:rPr>
          <w:spacing w:val="-11"/>
          <w:sz w:val="28"/>
          <w:szCs w:val="28"/>
        </w:rPr>
        <w:t xml:space="preserve"> </w:t>
      </w:r>
      <w:r w:rsidRPr="008B0C65">
        <w:rPr>
          <w:sz w:val="28"/>
          <w:szCs w:val="28"/>
        </w:rPr>
        <w:t>к</w:t>
      </w:r>
      <w:r w:rsidRPr="008B0C65">
        <w:rPr>
          <w:spacing w:val="-7"/>
          <w:sz w:val="28"/>
          <w:szCs w:val="28"/>
        </w:rPr>
        <w:t xml:space="preserve"> </w:t>
      </w:r>
      <w:r w:rsidRPr="008B0C65">
        <w:rPr>
          <w:sz w:val="28"/>
          <w:szCs w:val="28"/>
        </w:rPr>
        <w:t>целочисленным</w:t>
      </w:r>
      <w:r w:rsidRPr="008B0C65">
        <w:rPr>
          <w:spacing w:val="-10"/>
          <w:sz w:val="28"/>
          <w:szCs w:val="28"/>
        </w:rPr>
        <w:t xml:space="preserve"> </w:t>
      </w:r>
      <w:r w:rsidRPr="008B0C65">
        <w:rPr>
          <w:sz w:val="28"/>
          <w:szCs w:val="28"/>
        </w:rPr>
        <w:t>значениям</w:t>
      </w:r>
      <w:r w:rsidRPr="008B0C65">
        <w:rPr>
          <w:spacing w:val="-4"/>
          <w:sz w:val="28"/>
          <w:szCs w:val="28"/>
        </w:rPr>
        <w:t xml:space="preserve"> </w:t>
      </w:r>
      <w:r w:rsidRPr="008B0C65">
        <w:rPr>
          <w:sz w:val="28"/>
          <w:szCs w:val="28"/>
        </w:rPr>
        <w:t>ставок),</w:t>
      </w:r>
      <w:r w:rsidRPr="008B0C65">
        <w:rPr>
          <w:spacing w:val="-58"/>
          <w:sz w:val="28"/>
          <w:szCs w:val="28"/>
        </w:rPr>
        <w:t xml:space="preserve"> </w:t>
      </w:r>
      <w:r w:rsidRPr="008B0C65">
        <w:rPr>
          <w:sz w:val="28"/>
          <w:szCs w:val="28"/>
        </w:rPr>
        <w:t>обеспечивающих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освоение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обучающимися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профессиональных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модулей,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имеющих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опыт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деятельности</w:t>
      </w:r>
      <w:r w:rsidRPr="008B0C65">
        <w:rPr>
          <w:spacing w:val="-16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не</w:t>
      </w:r>
      <w:r w:rsidRPr="008B0C65">
        <w:rPr>
          <w:spacing w:val="-13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менее</w:t>
      </w:r>
      <w:r w:rsidRPr="008B0C65">
        <w:rPr>
          <w:spacing w:val="-12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3</w:t>
      </w:r>
      <w:r w:rsidRPr="008B0C65">
        <w:rPr>
          <w:spacing w:val="-17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лет</w:t>
      </w:r>
      <w:r w:rsidRPr="008B0C65">
        <w:rPr>
          <w:spacing w:val="-11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в</w:t>
      </w:r>
      <w:r w:rsidRPr="008B0C65">
        <w:rPr>
          <w:spacing w:val="-20"/>
          <w:sz w:val="28"/>
          <w:szCs w:val="28"/>
        </w:rPr>
        <w:t xml:space="preserve"> </w:t>
      </w:r>
      <w:r w:rsidRPr="008B0C65">
        <w:rPr>
          <w:spacing w:val="-1"/>
          <w:sz w:val="28"/>
          <w:szCs w:val="28"/>
        </w:rPr>
        <w:t>организациях,</w:t>
      </w:r>
      <w:r w:rsidRPr="008B0C65">
        <w:rPr>
          <w:spacing w:val="-9"/>
          <w:sz w:val="28"/>
          <w:szCs w:val="28"/>
        </w:rPr>
        <w:t xml:space="preserve"> </w:t>
      </w:r>
      <w:r w:rsidRPr="008B0C65">
        <w:rPr>
          <w:sz w:val="28"/>
          <w:szCs w:val="28"/>
        </w:rPr>
        <w:t>направление</w:t>
      </w:r>
      <w:r w:rsidRPr="008B0C65">
        <w:rPr>
          <w:spacing w:val="-7"/>
          <w:sz w:val="28"/>
          <w:szCs w:val="28"/>
        </w:rPr>
        <w:t xml:space="preserve"> </w:t>
      </w:r>
      <w:r w:rsidRPr="008B0C65">
        <w:rPr>
          <w:sz w:val="28"/>
          <w:szCs w:val="28"/>
        </w:rPr>
        <w:t>деятельности</w:t>
      </w:r>
      <w:r w:rsidRPr="008B0C65">
        <w:rPr>
          <w:spacing w:val="-10"/>
          <w:sz w:val="28"/>
          <w:szCs w:val="28"/>
        </w:rPr>
        <w:t xml:space="preserve"> </w:t>
      </w:r>
      <w:r w:rsidRPr="008B0C65">
        <w:rPr>
          <w:sz w:val="28"/>
          <w:szCs w:val="28"/>
        </w:rPr>
        <w:t>которых</w:t>
      </w:r>
      <w:r w:rsidRPr="008B0C65">
        <w:rPr>
          <w:spacing w:val="-17"/>
          <w:sz w:val="28"/>
          <w:szCs w:val="28"/>
        </w:rPr>
        <w:t xml:space="preserve"> </w:t>
      </w:r>
      <w:r w:rsidRPr="008B0C65">
        <w:rPr>
          <w:sz w:val="28"/>
          <w:szCs w:val="28"/>
        </w:rPr>
        <w:t>соответствует</w:t>
      </w:r>
      <w:r w:rsidRPr="008B0C65">
        <w:rPr>
          <w:spacing w:val="-58"/>
          <w:sz w:val="28"/>
          <w:szCs w:val="28"/>
        </w:rPr>
        <w:t xml:space="preserve"> </w:t>
      </w:r>
      <w:r w:rsidRPr="008B0C65">
        <w:rPr>
          <w:sz w:val="28"/>
          <w:szCs w:val="28"/>
        </w:rPr>
        <w:t>области</w:t>
      </w:r>
      <w:r w:rsidRPr="008B0C65">
        <w:rPr>
          <w:spacing w:val="-7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профессиональной</w:t>
      </w:r>
      <w:r w:rsidRPr="008B0C65">
        <w:rPr>
          <w:spacing w:val="-2"/>
          <w:sz w:val="28"/>
          <w:szCs w:val="28"/>
        </w:rPr>
        <w:t xml:space="preserve"> </w:t>
      </w:r>
      <w:r w:rsidRPr="008B0C65">
        <w:rPr>
          <w:sz w:val="28"/>
          <w:szCs w:val="28"/>
        </w:rPr>
        <w:t>деятельности</w:t>
      </w:r>
      <w:r w:rsidRPr="008B0C65">
        <w:rPr>
          <w:spacing w:val="2"/>
          <w:sz w:val="28"/>
          <w:szCs w:val="28"/>
        </w:rPr>
        <w:t xml:space="preserve"> </w:t>
      </w:r>
      <w:r w:rsidRPr="008B0C65">
        <w:rPr>
          <w:sz w:val="28"/>
          <w:szCs w:val="28"/>
        </w:rPr>
        <w:t>10 Архитектура, проектирование, геодезия, топография и дизайн, в общем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числе педагогических работников, реализующих образовательную программу, составляет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не менее</w:t>
      </w:r>
      <w:r w:rsidRPr="008B0C65">
        <w:rPr>
          <w:spacing w:val="1"/>
          <w:sz w:val="28"/>
          <w:szCs w:val="28"/>
        </w:rPr>
        <w:t xml:space="preserve"> </w:t>
      </w:r>
      <w:r w:rsidRPr="008B0C65">
        <w:rPr>
          <w:sz w:val="28"/>
          <w:szCs w:val="28"/>
        </w:rPr>
        <w:t>25</w:t>
      </w:r>
      <w:r w:rsidRPr="008B0C65">
        <w:rPr>
          <w:spacing w:val="-3"/>
          <w:sz w:val="28"/>
          <w:szCs w:val="28"/>
        </w:rPr>
        <w:t xml:space="preserve"> </w:t>
      </w:r>
      <w:r w:rsidRPr="008B0C65">
        <w:rPr>
          <w:sz w:val="28"/>
          <w:szCs w:val="28"/>
        </w:rPr>
        <w:t>процентов.</w:t>
      </w:r>
    </w:p>
    <w:p w:rsidR="008B0C65" w:rsidRPr="008B0C65" w:rsidRDefault="008B0C65" w:rsidP="008B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57814544"/>
      <w:bookmarkStart w:id="29" w:name="_Toc144753094"/>
      <w:r w:rsidRPr="008B0C65">
        <w:rPr>
          <w:rFonts w:ascii="Times New Roman" w:hAnsi="Times New Roman" w:cs="Times New Roman"/>
          <w:b w:val="0"/>
          <w:color w:val="auto"/>
          <w:sz w:val="28"/>
          <w:szCs w:val="28"/>
        </w:rPr>
        <w:t>6.6. Требования к финансовым условиям реализации образовательной программы</w:t>
      </w:r>
      <w:bookmarkEnd w:id="28"/>
      <w:bookmarkEnd w:id="29"/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утверждаемые Минпросвещения России ежегодно.</w:t>
      </w: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8B0C65" w:rsidRPr="008B0C65" w:rsidRDefault="008B0C65" w:rsidP="008B0C65">
      <w:pPr>
        <w:pStyle w:val="ad"/>
        <w:tabs>
          <w:tab w:val="left" w:pos="10050"/>
        </w:tabs>
        <w:spacing w:before="2"/>
        <w:ind w:right="-1" w:firstLine="709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10050"/>
        </w:tabs>
        <w:ind w:right="-1" w:firstLine="709"/>
        <w:jc w:val="both"/>
        <w:rPr>
          <w:rFonts w:eastAsiaTheme="majorEastAsia"/>
          <w:b/>
          <w:bCs/>
          <w:sz w:val="28"/>
          <w:szCs w:val="28"/>
        </w:rPr>
      </w:pPr>
      <w:r w:rsidRPr="008B0C65">
        <w:br w:type="page"/>
      </w:r>
    </w:p>
    <w:p w:rsidR="008B0C65" w:rsidRPr="008B0C65" w:rsidRDefault="008B0C65" w:rsidP="008B0C65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0" w:name="_Toc144753095"/>
      <w:r w:rsidRPr="008B0C65">
        <w:rPr>
          <w:rFonts w:ascii="Times New Roman" w:hAnsi="Times New Roman" w:cs="Times New Roman"/>
          <w:color w:val="auto"/>
        </w:rPr>
        <w:lastRenderedPageBreak/>
        <w:t>Раздел</w:t>
      </w:r>
      <w:r w:rsidRPr="008B0C6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B0C65">
        <w:rPr>
          <w:rFonts w:ascii="Times New Roman" w:hAnsi="Times New Roman" w:cs="Times New Roman"/>
          <w:color w:val="auto"/>
        </w:rPr>
        <w:t>7. Формирование оценочных средств для проведения государственной итоговой аттестации</w:t>
      </w:r>
      <w:bookmarkEnd w:id="30"/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iCs/>
          <w:sz w:val="28"/>
          <w:szCs w:val="28"/>
        </w:rPr>
      </w:pPr>
      <w:r w:rsidRPr="008B0C65">
        <w:rPr>
          <w:sz w:val="28"/>
          <w:szCs w:val="28"/>
        </w:rPr>
        <w:t xml:space="preserve">ГИА по специальности </w:t>
      </w:r>
      <w:r w:rsidRPr="008B0C65">
        <w:rPr>
          <w:b/>
          <w:sz w:val="28"/>
          <w:szCs w:val="28"/>
        </w:rPr>
        <w:t xml:space="preserve">21.02.19 </w:t>
      </w:r>
      <w:r w:rsidRPr="008B0C65">
        <w:rPr>
          <w:b/>
          <w:sz w:val="28"/>
        </w:rPr>
        <w:t>Землеустройство</w:t>
      </w:r>
      <w:r w:rsidRPr="008B0C65">
        <w:rPr>
          <w:sz w:val="28"/>
          <w:szCs w:val="28"/>
        </w:rPr>
        <w:t xml:space="preserve"> проводится </w:t>
      </w:r>
      <w:r w:rsidRPr="008B0C65">
        <w:rPr>
          <w:iCs/>
          <w:sz w:val="28"/>
          <w:szCs w:val="28"/>
        </w:rPr>
        <w:t>в форме демонстрационного экзамена и защиты дипломного проекта (работы).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iCs/>
          <w:sz w:val="28"/>
          <w:szCs w:val="28"/>
        </w:rPr>
        <w:t>ГИА завершается присвоением квалификации специалиста среднего звена: специалист по землеустройству.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iCs/>
          <w:sz w:val="28"/>
          <w:szCs w:val="28"/>
        </w:rPr>
      </w:pPr>
      <w:r w:rsidRPr="008B0C65">
        <w:rPr>
          <w:iCs/>
          <w:sz w:val="28"/>
          <w:szCs w:val="28"/>
        </w:rPr>
        <w:t>Для государственной итоговой аттестации ГБПОУ КК ЕПК разрабатывает программу государственной итоговой аттестации и оценочные материалы.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Программа ГИА утверждается Колледжем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32"/>
          <w:szCs w:val="28"/>
        </w:rPr>
      </w:pPr>
      <w:r w:rsidRPr="008B0C65">
        <w:rPr>
          <w:rFonts w:eastAsiaTheme="minorEastAsia"/>
          <w:sz w:val="28"/>
        </w:rPr>
        <w:t xml:space="preserve">Дипломная работа направлена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демонстрирующей уровень знаний выпускника в рамках выбранной темы, а также сформированность его профессиональных </w:t>
      </w:r>
      <w:r w:rsidRPr="008B0C65">
        <w:rPr>
          <w:rFonts w:eastAsiaTheme="minorEastAsia"/>
          <w:sz w:val="28"/>
        </w:rPr>
        <w:lastRenderedPageBreak/>
        <w:t>умений и навыков.</w:t>
      </w:r>
    </w:p>
    <w:p w:rsidR="008B0C65" w:rsidRPr="008B0C65" w:rsidRDefault="008B0C65" w:rsidP="008B0C65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8B0C65">
        <w:rPr>
          <w:sz w:val="28"/>
          <w:szCs w:val="28"/>
        </w:rPr>
        <w:t xml:space="preserve">Фонды оценочных средств для проведения ГИА включают типовые задания для демонстрационного экзамена, тематику дипломных работ, описание процедур и условий проведения государственной итоговой аттестации, критерии оценки. Фонды оценочных средств для проведения ГИА приведены в Приложении </w:t>
      </w:r>
      <w:r w:rsidRPr="008B0C65">
        <w:rPr>
          <w:sz w:val="28"/>
          <w:szCs w:val="28"/>
          <w:lang w:val="en-US"/>
        </w:rPr>
        <w:t>IV</w:t>
      </w:r>
      <w:r w:rsidRPr="008B0C65">
        <w:rPr>
          <w:sz w:val="28"/>
          <w:szCs w:val="28"/>
        </w:rPr>
        <w:t>.</w:t>
      </w:r>
    </w:p>
    <w:p w:rsidR="008B0C65" w:rsidRPr="008B0C65" w:rsidRDefault="008B0C65" w:rsidP="008B0C65">
      <w:pPr>
        <w:rPr>
          <w:rFonts w:ascii="Times New Roman" w:hAnsi="Times New Roman" w:cs="Times New Roman"/>
          <w:sz w:val="28"/>
          <w:szCs w:val="28"/>
        </w:rPr>
      </w:pPr>
    </w:p>
    <w:p w:rsidR="00F84BE1" w:rsidRPr="008B0C65" w:rsidRDefault="00F84BE1">
      <w:pPr>
        <w:rPr>
          <w:rFonts w:ascii="Times New Roman" w:hAnsi="Times New Roman" w:cs="Times New Roman"/>
          <w:sz w:val="28"/>
          <w:szCs w:val="28"/>
        </w:rPr>
      </w:pPr>
    </w:p>
    <w:sectPr w:rsidR="00F84BE1" w:rsidRPr="008B0C65" w:rsidSect="00AF61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19" w:rsidRDefault="008B0C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B1019" w:rsidRDefault="008B0C6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1D"/>
    <w:multiLevelType w:val="multilevel"/>
    <w:tmpl w:val="78805B8A"/>
    <w:lvl w:ilvl="0">
      <w:start w:val="1"/>
      <w:numFmt w:val="decimal"/>
      <w:lvlText w:val="%1"/>
      <w:lvlJc w:val="left"/>
      <w:pPr>
        <w:ind w:left="20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7"/>
      </w:pPr>
      <w:rPr>
        <w:rFonts w:hint="default"/>
        <w:lang w:val="ru-RU" w:eastAsia="en-US" w:bidi="ar-SA"/>
      </w:rPr>
    </w:lvl>
  </w:abstractNum>
  <w:abstractNum w:abstractNumId="1">
    <w:nsid w:val="014A159C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500732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3">
    <w:nsid w:val="021769A8"/>
    <w:multiLevelType w:val="hybridMultilevel"/>
    <w:tmpl w:val="0788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A5008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637D6A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704EA3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8584B"/>
    <w:multiLevelType w:val="hybridMultilevel"/>
    <w:tmpl w:val="0788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705A8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9">
    <w:nsid w:val="164F1729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06D93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1">
    <w:nsid w:val="1FC32180"/>
    <w:multiLevelType w:val="hybridMultilevel"/>
    <w:tmpl w:val="BD04EA36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350A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3">
    <w:nsid w:val="2CF31244"/>
    <w:multiLevelType w:val="multilevel"/>
    <w:tmpl w:val="54E8BB72"/>
    <w:lvl w:ilvl="0">
      <w:start w:val="6"/>
      <w:numFmt w:val="decimal"/>
      <w:lvlText w:val="%1"/>
      <w:lvlJc w:val="left"/>
      <w:pPr>
        <w:ind w:left="21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72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43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0" w:hanging="782"/>
        <w:jc w:val="righ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82"/>
      </w:pPr>
      <w:rPr>
        <w:rFonts w:hint="default"/>
        <w:lang w:val="ru-RU" w:eastAsia="en-US" w:bidi="ar-SA"/>
      </w:rPr>
    </w:lvl>
  </w:abstractNum>
  <w:abstractNum w:abstractNumId="14">
    <w:nsid w:val="3829371B"/>
    <w:multiLevelType w:val="hybridMultilevel"/>
    <w:tmpl w:val="A51A4894"/>
    <w:lvl w:ilvl="0" w:tplc="B0BE1AA8">
      <w:numFmt w:val="bullet"/>
      <w:lvlText w:val=""/>
      <w:lvlJc w:val="left"/>
      <w:pPr>
        <w:ind w:left="127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EC112">
      <w:numFmt w:val="bullet"/>
      <w:lvlText w:val="•"/>
      <w:lvlJc w:val="left"/>
      <w:pPr>
        <w:ind w:left="1176" w:hanging="706"/>
      </w:pPr>
      <w:rPr>
        <w:rFonts w:hint="default"/>
        <w:lang w:val="ru-RU" w:eastAsia="en-US" w:bidi="ar-SA"/>
      </w:rPr>
    </w:lvl>
    <w:lvl w:ilvl="2" w:tplc="4E4E762A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 w:tplc="A6102E6A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 w:tplc="037C26EC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5" w:tplc="6DAE3B46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46663B94">
      <w:numFmt w:val="bullet"/>
      <w:lvlText w:val="•"/>
      <w:lvlJc w:val="left"/>
      <w:pPr>
        <w:ind w:left="6058" w:hanging="706"/>
      </w:pPr>
      <w:rPr>
        <w:rFonts w:hint="default"/>
        <w:lang w:val="ru-RU" w:eastAsia="en-US" w:bidi="ar-SA"/>
      </w:rPr>
    </w:lvl>
    <w:lvl w:ilvl="7" w:tplc="23BC6FE8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919A3120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15">
    <w:nsid w:val="43B119CA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3A0DC0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7">
    <w:nsid w:val="46753EEE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8">
    <w:nsid w:val="4CD54BE0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0F1DAC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2A7C8A"/>
    <w:multiLevelType w:val="hybridMultilevel"/>
    <w:tmpl w:val="1E82DA08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1D79"/>
    <w:multiLevelType w:val="hybridMultilevel"/>
    <w:tmpl w:val="C63678E6"/>
    <w:lvl w:ilvl="0" w:tplc="AF7E06E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8B7DE1"/>
    <w:multiLevelType w:val="hybridMultilevel"/>
    <w:tmpl w:val="E36AF960"/>
    <w:lvl w:ilvl="0" w:tplc="69E4B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C7BAF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F64C32"/>
    <w:multiLevelType w:val="hybridMultilevel"/>
    <w:tmpl w:val="E18A1E0A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F0811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6E1DB8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61698F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C4190B"/>
    <w:multiLevelType w:val="multilevel"/>
    <w:tmpl w:val="DC8ED152"/>
    <w:lvl w:ilvl="0">
      <w:start w:val="3"/>
      <w:numFmt w:val="decimal"/>
      <w:lvlText w:val="%1"/>
      <w:lvlJc w:val="left"/>
      <w:pPr>
        <w:ind w:left="20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0"/>
      </w:pPr>
      <w:rPr>
        <w:rFonts w:hint="default"/>
        <w:lang w:val="ru-RU" w:eastAsia="en-US" w:bidi="ar-SA"/>
      </w:rPr>
    </w:lvl>
  </w:abstractNum>
  <w:abstractNum w:abstractNumId="29">
    <w:nsid w:val="73B7763F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135DB3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13"/>
  </w:num>
  <w:num w:numId="5">
    <w:abstractNumId w:val="20"/>
  </w:num>
  <w:num w:numId="6">
    <w:abstractNumId w:val="11"/>
  </w:num>
  <w:num w:numId="7">
    <w:abstractNumId w:val="16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17"/>
  </w:num>
  <w:num w:numId="13">
    <w:abstractNumId w:val="24"/>
  </w:num>
  <w:num w:numId="14">
    <w:abstractNumId w:val="21"/>
  </w:num>
  <w:num w:numId="15">
    <w:abstractNumId w:val="22"/>
  </w:num>
  <w:num w:numId="16">
    <w:abstractNumId w:val="9"/>
  </w:num>
  <w:num w:numId="17">
    <w:abstractNumId w:val="26"/>
  </w:num>
  <w:num w:numId="18">
    <w:abstractNumId w:val="15"/>
  </w:num>
  <w:num w:numId="19">
    <w:abstractNumId w:val="30"/>
  </w:num>
  <w:num w:numId="20">
    <w:abstractNumId w:val="5"/>
  </w:num>
  <w:num w:numId="21">
    <w:abstractNumId w:val="4"/>
  </w:num>
  <w:num w:numId="22">
    <w:abstractNumId w:val="23"/>
  </w:num>
  <w:num w:numId="23">
    <w:abstractNumId w:val="25"/>
  </w:num>
  <w:num w:numId="24">
    <w:abstractNumId w:val="7"/>
  </w:num>
  <w:num w:numId="25">
    <w:abstractNumId w:val="3"/>
  </w:num>
  <w:num w:numId="26">
    <w:abstractNumId w:val="18"/>
  </w:num>
  <w:num w:numId="27">
    <w:abstractNumId w:val="27"/>
  </w:num>
  <w:num w:numId="28">
    <w:abstractNumId w:val="6"/>
  </w:num>
  <w:num w:numId="29">
    <w:abstractNumId w:val="29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38"/>
    <w:rsid w:val="008B0C65"/>
    <w:rsid w:val="009B4D38"/>
    <w:rsid w:val="00F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0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B0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8B0C65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B0C65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B0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B0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0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C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C65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8B0C6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B0C6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B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8B0C6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B0C6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B0C6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8B0C65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8B0C65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8B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8B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8B0C65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8B0C65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B0C65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8B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8B0C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8B0C65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8B0C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8B0C65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8B0C65"/>
  </w:style>
  <w:style w:type="table" w:customStyle="1" w:styleId="TableNormal1">
    <w:name w:val="Table Normal1"/>
    <w:uiPriority w:val="2"/>
    <w:semiHidden/>
    <w:unhideWhenUsed/>
    <w:qFormat/>
    <w:rsid w:val="008B0C65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8B0C6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8B0C6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8B0C65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8B0C65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8B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B0C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8B0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8B0C65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8B0C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8">
    <w:name w:val="page number"/>
    <w:rsid w:val="008B0C65"/>
    <w:rPr>
      <w:rFonts w:cs="Times New Roman"/>
    </w:rPr>
  </w:style>
  <w:style w:type="character" w:customStyle="1" w:styleId="af9">
    <w:name w:val="Цветовое выделение"/>
    <w:uiPriority w:val="99"/>
    <w:rsid w:val="008B0C65"/>
    <w:rPr>
      <w:b/>
      <w:color w:val="26282F"/>
    </w:rPr>
  </w:style>
  <w:style w:type="paragraph" w:customStyle="1" w:styleId="120">
    <w:name w:val="таблСлева12"/>
    <w:basedOn w:val="a"/>
    <w:uiPriority w:val="3"/>
    <w:qFormat/>
    <w:rsid w:val="008B0C65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0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B0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8B0C65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B0C65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B0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B0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0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C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C65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8B0C6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B0C6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B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8B0C6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B0C6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B0C6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8B0C65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8B0C65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8B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8B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8B0C65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8B0C65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B0C65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8B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8B0C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8B0C65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8B0C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8B0C65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8B0C65"/>
  </w:style>
  <w:style w:type="table" w:customStyle="1" w:styleId="TableNormal1">
    <w:name w:val="Table Normal1"/>
    <w:uiPriority w:val="2"/>
    <w:semiHidden/>
    <w:unhideWhenUsed/>
    <w:qFormat/>
    <w:rsid w:val="008B0C65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8B0C6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8B0C6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8B0C65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8B0C65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8B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B0C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8B0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8B0C65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8B0C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8">
    <w:name w:val="page number"/>
    <w:rsid w:val="008B0C65"/>
    <w:rPr>
      <w:rFonts w:cs="Times New Roman"/>
    </w:rPr>
  </w:style>
  <w:style w:type="character" w:customStyle="1" w:styleId="af9">
    <w:name w:val="Цветовое выделение"/>
    <w:uiPriority w:val="99"/>
    <w:rsid w:val="008B0C65"/>
    <w:rPr>
      <w:b/>
      <w:color w:val="26282F"/>
    </w:rPr>
  </w:style>
  <w:style w:type="paragraph" w:customStyle="1" w:styleId="120">
    <w:name w:val="таблСлева12"/>
    <w:basedOn w:val="a"/>
    <w:uiPriority w:val="3"/>
    <w:qFormat/>
    <w:rsid w:val="008B0C65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yNCYsXfiPdvg7PC/PMOBBG0EI85EFWdBlP8Vavi4X/s=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/I3tIiDNmkSaaYWcjBgIbwEkKHLol/KrArl0oLh5Cao=</DigestValue>
    </Reference>
  </SignedInfo>
  <SignatureValue>a0WGy9skzGnvD5PsriueGqHm448RzPU5cVyff50XOm1HTfiu3lr/OtN3Iqhmv67E
50ndm1xet08Fjs2Fo3FPoA==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PktpCGQFp1vjm88hmKXaqNCZObI=</DigestValue>
      </Reference>
      <Reference URI="/word/fontTable.xml?ContentType=application/vnd.openxmlformats-officedocument.wordprocessingml.fontTable+xml">
        <DigestMethod Algorithm="http://www.w3.org/2000/09/xmldsig#sha1"/>
        <DigestValue>KlBnwh9mH+QNWfZ+TRc5yryv5ms=</DigestValue>
      </Reference>
      <Reference URI="/word/footer1.xml?ContentType=application/vnd.openxmlformats-officedocument.wordprocessingml.footer+xml">
        <DigestMethod Algorithm="http://www.w3.org/2000/09/xmldsig#sha1"/>
        <DigestValue>ZZoA6jdmtE/BVWv6Gt0eoBzXulA=</DigestValue>
      </Reference>
      <Reference URI="/word/numbering.xml?ContentType=application/vnd.openxmlformats-officedocument.wordprocessingml.numbering+xml">
        <DigestMethod Algorithm="http://www.w3.org/2000/09/xmldsig#sha1"/>
        <DigestValue>kS2GhNPGP3JA3LPmFEfONcEH/d8=</DigestValue>
      </Reference>
      <Reference URI="/word/settings.xml?ContentType=application/vnd.openxmlformats-officedocument.wordprocessingml.settings+xml">
        <DigestMethod Algorithm="http://www.w3.org/2000/09/xmldsig#sha1"/>
        <DigestValue>W0CP2YRXV7fCXLqz9fx8vhDGT/w=</DigestValue>
      </Reference>
      <Reference URI="/word/styles.xml?ContentType=application/vnd.openxmlformats-officedocument.wordprocessingml.styles+xml">
        <DigestMethod Algorithm="http://www.w3.org/2000/09/xmldsig#sha1"/>
        <DigestValue>VB1+Og8oC6hp9iBs4raGLN49Oso=</DigestValue>
      </Reference>
      <Reference URI="/word/stylesWithEffects.xml?ContentType=application/vnd.ms-word.stylesWithEffects+xml">
        <DigestMethod Algorithm="http://www.w3.org/2000/09/xmldsig#sha1"/>
        <DigestValue>K4L0GhFbF2f3Z9F1TWwUBHB7gbw=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2023-09-12T07:30:40Z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2023-09-12T07:30:40Z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10496</Words>
  <Characters>59831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2023-09-04T17:49:00Z</dcterms:created>
  <dcterms:modified xsi:type="dcterms:W3CDTF">2023-09-04T17:51:00Z</dcterms:modified>
</cp:coreProperties>
</file>